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A74F2A" w14:textId="7FC42315" w:rsidR="00367791" w:rsidRDefault="00A20E22" w:rsidP="00586CB3">
      <w:pPr>
        <w:pStyle w:val="Heading1"/>
        <w:ind w:left="-284"/>
        <w:rPr>
          <w:sz w:val="24"/>
          <w:szCs w:val="24"/>
        </w:rPr>
      </w:pPr>
      <w:r w:rsidRPr="008B6F29">
        <w:rPr>
          <w:noProof/>
          <w:color w:val="1F497D"/>
          <w:sz w:val="46"/>
          <w:szCs w:val="46"/>
          <w:lang w:eastAsia="en-GB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0C391BB4" wp14:editId="25EE3A31">
                <wp:simplePos x="0" y="0"/>
                <wp:positionH relativeFrom="page">
                  <wp:align>left</wp:align>
                </wp:positionH>
                <wp:positionV relativeFrom="paragraph">
                  <wp:posOffset>940435</wp:posOffset>
                </wp:positionV>
                <wp:extent cx="7537450" cy="546100"/>
                <wp:effectExtent l="0" t="0" r="25400" b="2540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546100"/>
                        </a:xfrm>
                        <a:prstGeom prst="rect">
                          <a:avLst/>
                        </a:prstGeom>
                        <a:solidFill>
                          <a:srgbClr val="FEE2B8"/>
                        </a:solidFill>
                        <a:ln>
                          <a:solidFill>
                            <a:srgbClr val="FEE2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1A1F" id="Rectangle 11" o:spid="_x0000_s1026" style="position:absolute;margin-left:0;margin-top:74.05pt;width:593.5pt;height:43pt;z-index:-25166336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" fillcolor="#fee2b8" strokecolor="#fee2b8" strokeweight="2pt">
                <w10:wrap anchorx="page"/>
              </v:rect>
            </w:pict>
          </mc:Fallback>
        </mc:AlternateContent>
      </w:r>
      <w:r w:rsidRPr="008B6F29">
        <w:rPr>
          <w:noProof/>
          <w:color w:val="1F497D"/>
          <w:sz w:val="46"/>
          <w:szCs w:val="4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9046F0" wp14:editId="708AE01E">
                <wp:simplePos x="0" y="0"/>
                <wp:positionH relativeFrom="page">
                  <wp:align>right</wp:align>
                </wp:positionH>
                <wp:positionV relativeFrom="paragraph">
                  <wp:posOffset>-619185</wp:posOffset>
                </wp:positionV>
                <wp:extent cx="7537450" cy="563526"/>
                <wp:effectExtent l="0" t="0" r="25400" b="2730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563526"/>
                        </a:xfrm>
                        <a:prstGeom prst="rect">
                          <a:avLst/>
                        </a:prstGeom>
                        <a:solidFill>
                          <a:srgbClr val="FD9803"/>
                        </a:solidFill>
                        <a:ln>
                          <a:solidFill>
                            <a:srgbClr val="FD98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F292D" id="Rectangle 1" o:spid="_x0000_s1026" style="position:absolute;margin-left:542.3pt;margin-top:-48.75pt;width:593.5pt;height:44.35pt;z-index:25165414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" fillcolor="#fd9803" strokecolor="#fd9803" strokeweight="2pt">
                <w10:wrap anchorx="page"/>
              </v:rect>
            </w:pict>
          </mc:Fallback>
        </mc:AlternateContent>
      </w:r>
      <w:r w:rsidR="00C12031">
        <w:rPr>
          <w:noProof/>
        </w:rPr>
        <w:drawing>
          <wp:inline distT="0" distB="0" distL="0" distR="0" wp14:anchorId="2259F6EF" wp14:editId="193822A2">
            <wp:extent cx="4881880" cy="889000"/>
            <wp:effectExtent l="0" t="0" r="0" b="6350"/>
            <wp:docPr id="6" name="Picture 6" descr="Brighton &amp; Hove, East Sussex, and West Sussex Safeguarding Adults Board log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8" b="9866"/>
                    <a:stretch/>
                  </pic:blipFill>
                  <pic:spPr bwMode="auto">
                    <a:xfrm>
                      <a:off x="0" y="0"/>
                      <a:ext cx="488188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4233" w:rsidRPr="008B6F29">
        <w:rPr>
          <w:sz w:val="46"/>
          <w:szCs w:val="46"/>
        </w:rPr>
        <w:br w:type="textWrapping" w:clear="all"/>
      </w:r>
    </w:p>
    <w:p w14:paraId="799185D8" w14:textId="0ADB79C6" w:rsidR="00815F63" w:rsidRPr="00A6717E" w:rsidRDefault="00F6546E" w:rsidP="00A6717E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Cs/>
          <w:color w:val="auto"/>
          <w:sz w:val="36"/>
          <w:szCs w:val="36"/>
        </w:rPr>
      </w:pPr>
      <w:r w:rsidRPr="00A6717E">
        <w:rPr>
          <w:rFonts w:ascii="Arial" w:hAnsi="Arial" w:cs="Arial"/>
          <w:bCs/>
          <w:color w:val="auto"/>
          <w:sz w:val="36"/>
          <w:szCs w:val="36"/>
        </w:rPr>
        <w:t>Referring for a</w:t>
      </w:r>
      <w:r w:rsidR="00570678" w:rsidRPr="00A6717E">
        <w:rPr>
          <w:rFonts w:ascii="Arial" w:hAnsi="Arial" w:cs="Arial"/>
          <w:bCs/>
          <w:color w:val="auto"/>
          <w:sz w:val="36"/>
          <w:szCs w:val="36"/>
        </w:rPr>
        <w:t xml:space="preserve"> Safeguarding Adults Review</w:t>
      </w:r>
    </w:p>
    <w:p w14:paraId="205E7DA4" w14:textId="3C4097B0" w:rsidR="00EF3BB4" w:rsidRPr="00F96BB5" w:rsidRDefault="00EF3BB4" w:rsidP="00EF3BB4">
      <w:pPr>
        <w:spacing w:after="0" w:line="240" w:lineRule="auto"/>
        <w:rPr>
          <w:rFonts w:ascii="Arial" w:hAnsi="Arial" w:cs="Arial"/>
        </w:rPr>
      </w:pPr>
    </w:p>
    <w:p w14:paraId="7EAFEB7A" w14:textId="6EB1A454" w:rsidR="00793F91" w:rsidRDefault="00793F91" w:rsidP="00793F91">
      <w:pPr>
        <w:spacing w:after="0" w:line="240" w:lineRule="auto"/>
        <w:rPr>
          <w:rFonts w:ascii="Arial" w:hAnsi="Arial" w:cs="Arial"/>
        </w:rPr>
      </w:pPr>
    </w:p>
    <w:p w14:paraId="3CE458B6" w14:textId="77777777" w:rsidR="007C11FF" w:rsidRDefault="007C11FF" w:rsidP="00F96CF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96E3BCD" w14:textId="1E8DB1A2" w:rsidR="008E2E16" w:rsidRPr="009850B6" w:rsidRDefault="00F630BF" w:rsidP="00F96CFE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This briefing has been produced to </w:t>
      </w:r>
      <w:r w:rsidRPr="00F630BF">
        <w:rPr>
          <w:rFonts w:ascii="Arial" w:eastAsia="Times New Roman" w:hAnsi="Arial" w:cs="Arial"/>
          <w:lang w:eastAsia="en-GB"/>
        </w:rPr>
        <w:t>support referrer</w:t>
      </w:r>
      <w:r>
        <w:rPr>
          <w:rFonts w:ascii="Arial" w:eastAsia="Times New Roman" w:hAnsi="Arial" w:cs="Arial"/>
          <w:lang w:eastAsia="en-GB"/>
        </w:rPr>
        <w:t>s</w:t>
      </w:r>
      <w:r w:rsidRPr="00F630BF">
        <w:rPr>
          <w:rFonts w:ascii="Arial" w:eastAsia="Times New Roman" w:hAnsi="Arial" w:cs="Arial"/>
          <w:lang w:eastAsia="en-GB"/>
        </w:rPr>
        <w:t xml:space="preserve"> to understand what a S</w:t>
      </w:r>
      <w:r>
        <w:rPr>
          <w:rFonts w:ascii="Arial" w:eastAsia="Times New Roman" w:hAnsi="Arial" w:cs="Arial"/>
          <w:lang w:eastAsia="en-GB"/>
        </w:rPr>
        <w:t xml:space="preserve">afeguarding </w:t>
      </w:r>
      <w:r w:rsidRPr="00F630BF">
        <w:rPr>
          <w:rFonts w:ascii="Arial" w:eastAsia="Times New Roman" w:hAnsi="Arial" w:cs="Arial"/>
          <w:lang w:eastAsia="en-GB"/>
        </w:rPr>
        <w:t>A</w:t>
      </w:r>
      <w:r>
        <w:rPr>
          <w:rFonts w:ascii="Arial" w:eastAsia="Times New Roman" w:hAnsi="Arial" w:cs="Arial"/>
          <w:lang w:eastAsia="en-GB"/>
        </w:rPr>
        <w:t xml:space="preserve">dults </w:t>
      </w:r>
      <w:r w:rsidRPr="00F630BF">
        <w:rPr>
          <w:rFonts w:ascii="Arial" w:eastAsia="Times New Roman" w:hAnsi="Arial" w:cs="Arial"/>
          <w:lang w:eastAsia="en-GB"/>
        </w:rPr>
        <w:t>R</w:t>
      </w:r>
      <w:r>
        <w:rPr>
          <w:rFonts w:ascii="Arial" w:eastAsia="Times New Roman" w:hAnsi="Arial" w:cs="Arial"/>
          <w:lang w:eastAsia="en-GB"/>
        </w:rPr>
        <w:t>eview (SAR)</w:t>
      </w:r>
      <w:r w:rsidRPr="00F630BF">
        <w:rPr>
          <w:rFonts w:ascii="Arial" w:eastAsia="Times New Roman" w:hAnsi="Arial" w:cs="Arial"/>
          <w:lang w:eastAsia="en-GB"/>
        </w:rPr>
        <w:t xml:space="preserve"> is</w:t>
      </w:r>
      <w:r>
        <w:rPr>
          <w:rFonts w:ascii="Arial" w:eastAsia="Times New Roman" w:hAnsi="Arial" w:cs="Arial"/>
          <w:lang w:eastAsia="en-GB"/>
        </w:rPr>
        <w:t>,</w:t>
      </w:r>
      <w:r w:rsidRPr="00F630BF">
        <w:rPr>
          <w:rFonts w:ascii="Arial" w:eastAsia="Times New Roman" w:hAnsi="Arial" w:cs="Arial"/>
          <w:lang w:eastAsia="en-GB"/>
        </w:rPr>
        <w:t xml:space="preserve"> and whether a referral is appropriate</w:t>
      </w:r>
      <w:r>
        <w:rPr>
          <w:rFonts w:ascii="Arial" w:eastAsia="Times New Roman" w:hAnsi="Arial" w:cs="Arial"/>
          <w:lang w:eastAsia="en-GB"/>
        </w:rPr>
        <w:t xml:space="preserve">. </w:t>
      </w:r>
      <w:r w:rsidR="008E2E16" w:rsidRPr="00A6717E">
        <w:rPr>
          <w:rFonts w:ascii="Arial" w:eastAsia="Times New Roman" w:hAnsi="Arial" w:cs="Arial"/>
          <w:lang w:eastAsia="en-GB"/>
        </w:rPr>
        <w:t>Safeguarding Adult</w:t>
      </w:r>
      <w:r w:rsidR="005D6CA8">
        <w:rPr>
          <w:rFonts w:ascii="Arial" w:eastAsia="Times New Roman" w:hAnsi="Arial" w:cs="Arial"/>
          <w:lang w:eastAsia="en-GB"/>
        </w:rPr>
        <w:t>s</w:t>
      </w:r>
      <w:r w:rsidR="008E2E16" w:rsidRPr="00A6717E">
        <w:rPr>
          <w:rFonts w:ascii="Arial" w:eastAsia="Times New Roman" w:hAnsi="Arial" w:cs="Arial"/>
          <w:lang w:eastAsia="en-GB"/>
        </w:rPr>
        <w:t xml:space="preserve"> Boards (SABs) have a statutory responsibility to consider arranging a </w:t>
      </w:r>
      <w:r>
        <w:rPr>
          <w:rFonts w:ascii="Arial" w:eastAsia="Times New Roman" w:hAnsi="Arial" w:cs="Arial"/>
          <w:lang w:eastAsia="en-GB"/>
        </w:rPr>
        <w:t>SAR</w:t>
      </w:r>
      <w:r w:rsidR="008E2E16" w:rsidRPr="00A6717E">
        <w:rPr>
          <w:rFonts w:ascii="Arial" w:eastAsia="Times New Roman" w:hAnsi="Arial" w:cs="Arial"/>
          <w:lang w:eastAsia="en-GB"/>
        </w:rPr>
        <w:t xml:space="preserve"> </w:t>
      </w:r>
      <w:r w:rsidR="008E2E16" w:rsidRPr="009850B6">
        <w:rPr>
          <w:rFonts w:ascii="Arial" w:eastAsia="Times New Roman" w:hAnsi="Arial" w:cs="Arial"/>
          <w:lang w:eastAsia="en-GB"/>
        </w:rPr>
        <w:t>when there is concern that partner agencies could have worked together more effectively to protect an adult with care and support needs</w:t>
      </w:r>
      <w:r w:rsidR="008E2E16" w:rsidRPr="009850B6">
        <w:rPr>
          <w:rFonts w:ascii="Arial" w:eastAsia="Times New Roman" w:hAnsi="Arial" w:cs="Arial"/>
          <w:i/>
          <w:lang w:eastAsia="en-GB"/>
        </w:rPr>
        <w:t xml:space="preserve"> </w:t>
      </w:r>
      <w:r w:rsidR="008E2E16" w:rsidRPr="009850B6">
        <w:rPr>
          <w:rFonts w:ascii="Arial" w:eastAsia="Times New Roman" w:hAnsi="Arial" w:cs="Arial"/>
          <w:lang w:eastAsia="en-GB"/>
        </w:rPr>
        <w:t>if they:</w:t>
      </w:r>
    </w:p>
    <w:p w14:paraId="04F8F926" w14:textId="77777777" w:rsidR="008E2E16" w:rsidRPr="00A6717E" w:rsidRDefault="008E2E16" w:rsidP="00F96CF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E7AD9D4" w14:textId="77777777" w:rsidR="008E2E16" w:rsidRPr="00A6717E" w:rsidRDefault="008E2E16" w:rsidP="00F96CF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die as a result of abuse or neglect, whether known or suspected;</w:t>
      </w:r>
    </w:p>
    <w:p w14:paraId="2A038E9B" w14:textId="77777777" w:rsidR="008E2E16" w:rsidRPr="00A6717E" w:rsidRDefault="008E2E16" w:rsidP="00F96CF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experience serious harm;</w:t>
      </w:r>
    </w:p>
    <w:p w14:paraId="65829C0F" w14:textId="77777777" w:rsidR="008E2E16" w:rsidRPr="00A6717E" w:rsidRDefault="008E2E16" w:rsidP="00F96CF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take their own life.</w:t>
      </w:r>
    </w:p>
    <w:p w14:paraId="5EA9DDCA" w14:textId="77777777" w:rsidR="008E2E16" w:rsidRPr="00A6717E" w:rsidRDefault="008E2E16" w:rsidP="00F96CFE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5AE6F44" w14:textId="5648BF89" w:rsidR="008E2E16" w:rsidRPr="00A6717E" w:rsidRDefault="008E2E16" w:rsidP="00F96CF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The purpose of a SAR is to promote agencies’ learning and improve practice</w:t>
      </w:r>
      <w:r w:rsidR="00A6717E">
        <w:rPr>
          <w:rFonts w:ascii="Arial" w:eastAsia="Times New Roman" w:hAnsi="Arial" w:cs="Arial"/>
          <w:lang w:eastAsia="en-GB"/>
        </w:rPr>
        <w:t>,</w:t>
      </w:r>
      <w:r w:rsidRPr="00A6717E">
        <w:rPr>
          <w:rFonts w:ascii="Arial" w:eastAsia="Times New Roman" w:hAnsi="Arial" w:cs="Arial"/>
          <w:lang w:eastAsia="en-GB"/>
        </w:rPr>
        <w:t xml:space="preserve"> with the intention of reducing the risk of reoccurrence of the safeguarding incident.</w:t>
      </w:r>
    </w:p>
    <w:p w14:paraId="7FEF5838" w14:textId="77777777" w:rsidR="008E2E16" w:rsidRPr="00A6717E" w:rsidRDefault="008E2E16" w:rsidP="00F96CFE">
      <w:pPr>
        <w:spacing w:after="0" w:line="240" w:lineRule="auto"/>
        <w:rPr>
          <w:rFonts w:ascii="Arial" w:eastAsia="Times New Roman" w:hAnsi="Arial" w:cs="Arial"/>
          <w:color w:val="00B050"/>
          <w:lang w:eastAsia="en-GB"/>
        </w:rPr>
      </w:pPr>
    </w:p>
    <w:p w14:paraId="1C18585A" w14:textId="77777777" w:rsidR="008E2E16" w:rsidRPr="00A6717E" w:rsidRDefault="008E2E16" w:rsidP="00F96CF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The objectives of SARs include establishing:</w:t>
      </w:r>
    </w:p>
    <w:p w14:paraId="6D023FD9" w14:textId="77777777" w:rsidR="008E2E16" w:rsidRPr="00A6717E" w:rsidRDefault="008E2E16" w:rsidP="00F96CF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A5848CB" w14:textId="77777777" w:rsidR="008E2E16" w:rsidRPr="00A6717E" w:rsidRDefault="008E2E16" w:rsidP="00F96CFE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lessons that can be learnt from how professionals and their agencies work together;</w:t>
      </w:r>
    </w:p>
    <w:p w14:paraId="77ED4904" w14:textId="77777777" w:rsidR="008E2E16" w:rsidRPr="00A6717E" w:rsidRDefault="008E2E16" w:rsidP="00F96CFE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how effective the safeguarding procedures are;</w:t>
      </w:r>
    </w:p>
    <w:p w14:paraId="65172446" w14:textId="77777777" w:rsidR="008E2E16" w:rsidRPr="00A6717E" w:rsidRDefault="008E2E16" w:rsidP="00F96CFE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learning and good practice issues;</w:t>
      </w:r>
    </w:p>
    <w:p w14:paraId="43D77B27" w14:textId="77777777" w:rsidR="008E2E16" w:rsidRPr="00A6717E" w:rsidRDefault="008E2E16" w:rsidP="00F96CFE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how to improve local inter-agency practice;</w:t>
      </w:r>
    </w:p>
    <w:p w14:paraId="3C9C6C52" w14:textId="77777777" w:rsidR="008E2E16" w:rsidRPr="00A6717E" w:rsidRDefault="008E2E16" w:rsidP="00F96CFE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service improvement or development needs for agencies.</w:t>
      </w:r>
    </w:p>
    <w:p w14:paraId="57F467DE" w14:textId="77777777" w:rsidR="008E2E16" w:rsidRPr="00A6717E" w:rsidRDefault="008E2E16" w:rsidP="00F96CFE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5641A6EF" w14:textId="77777777" w:rsidR="008E2E16" w:rsidRPr="00A6717E" w:rsidRDefault="008E2E16" w:rsidP="00F96CF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 xml:space="preserve">The purpose of a SAR is </w:t>
      </w:r>
      <w:r w:rsidRPr="009850B6">
        <w:rPr>
          <w:rFonts w:ascii="Arial" w:eastAsia="Times New Roman" w:hAnsi="Arial" w:cs="Arial"/>
          <w:bCs/>
          <w:lang w:eastAsia="en-GB"/>
        </w:rPr>
        <w:t>not</w:t>
      </w:r>
      <w:r w:rsidRPr="00A6717E">
        <w:rPr>
          <w:rFonts w:ascii="Arial" w:eastAsia="Times New Roman" w:hAnsi="Arial" w:cs="Arial"/>
          <w:lang w:eastAsia="en-GB"/>
        </w:rPr>
        <w:t xml:space="preserve"> to:</w:t>
      </w:r>
    </w:p>
    <w:p w14:paraId="2FADFF42" w14:textId="77777777" w:rsidR="008E2E16" w:rsidRPr="00A6717E" w:rsidRDefault="008E2E16" w:rsidP="00F96CF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126580D" w14:textId="77777777" w:rsidR="008E2E16" w:rsidRPr="00A6717E" w:rsidRDefault="008E2E16" w:rsidP="00F96CFE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be a primary investigation process;</w:t>
      </w:r>
    </w:p>
    <w:p w14:paraId="770CB2BA" w14:textId="77777777" w:rsidR="008E2E16" w:rsidRPr="00A6717E" w:rsidRDefault="008E2E16" w:rsidP="00F96CFE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re-investigate a safeguarding incident;</w:t>
      </w:r>
    </w:p>
    <w:p w14:paraId="3D3178C4" w14:textId="3DF82B05" w:rsidR="008E2E16" w:rsidRPr="00A6717E" w:rsidRDefault="008E2E16" w:rsidP="00F96CFE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apportion blame;</w:t>
      </w:r>
    </w:p>
    <w:p w14:paraId="2DF2BFF6" w14:textId="7111CD1D" w:rsidR="008E2E16" w:rsidRDefault="008E2E16" w:rsidP="00F96CFE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6717E">
        <w:rPr>
          <w:rFonts w:ascii="Arial" w:eastAsia="Times New Roman" w:hAnsi="Arial" w:cs="Arial"/>
          <w:lang w:eastAsia="en-GB"/>
        </w:rPr>
        <w:t>substitute for a complaints process.</w:t>
      </w:r>
    </w:p>
    <w:p w14:paraId="52F6BB42" w14:textId="6F9D2845" w:rsidR="004E6C88" w:rsidRDefault="004E6C88" w:rsidP="00F96CF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B1ED021" w14:textId="7CBB1538" w:rsidR="004E6C88" w:rsidRDefault="004E6C88" w:rsidP="00F96CFE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SARs are an important part of safeguarding processes because:</w:t>
      </w:r>
    </w:p>
    <w:p w14:paraId="72920561" w14:textId="66E542C3" w:rsidR="004E6C88" w:rsidRDefault="004E6C88" w:rsidP="00F96CF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0428D1A" w14:textId="63B770B5" w:rsidR="004E6C88" w:rsidRPr="004E6C88" w:rsidRDefault="004E6C88" w:rsidP="00F96CFE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</w:t>
      </w:r>
      <w:r w:rsidRPr="004E6C88">
        <w:rPr>
          <w:rFonts w:ascii="Arial" w:eastAsia="Times New Roman" w:hAnsi="Arial" w:cs="Arial"/>
          <w:lang w:eastAsia="en-GB"/>
        </w:rPr>
        <w:t>he findings or recommendations are used to develop action plans for making changes and improvements to services to reduce risks of future harm</w:t>
      </w:r>
      <w:r>
        <w:rPr>
          <w:rFonts w:ascii="Arial" w:eastAsia="Times New Roman" w:hAnsi="Arial" w:cs="Arial"/>
          <w:lang w:eastAsia="en-GB"/>
        </w:rPr>
        <w:t>;</w:t>
      </w:r>
    </w:p>
    <w:p w14:paraId="043F1BAB" w14:textId="337A7047" w:rsidR="004E6C88" w:rsidRPr="004E6C88" w:rsidRDefault="004E6C88" w:rsidP="00F96CFE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</w:t>
      </w:r>
      <w:r w:rsidRPr="004E6C88">
        <w:rPr>
          <w:rFonts w:ascii="Arial" w:eastAsia="Times New Roman" w:hAnsi="Arial" w:cs="Arial"/>
          <w:lang w:eastAsia="en-GB"/>
        </w:rPr>
        <w:t>he learning is shared with SAB partners and other Boards through briefings and events to support continuous development and support good practice.</w:t>
      </w:r>
    </w:p>
    <w:p w14:paraId="2FFA1E6E" w14:textId="77777777" w:rsidR="008E2E16" w:rsidRPr="00A6717E" w:rsidRDefault="008E2E16" w:rsidP="00F96CFE">
      <w:pPr>
        <w:spacing w:after="0" w:line="240" w:lineRule="auto"/>
        <w:rPr>
          <w:rFonts w:ascii="Arial" w:hAnsi="Arial" w:cs="Arial"/>
        </w:rPr>
      </w:pPr>
    </w:p>
    <w:p w14:paraId="2F0A4FD0" w14:textId="03D8A683" w:rsidR="00EF3BB4" w:rsidRPr="00041262" w:rsidRDefault="00EF3BB4" w:rsidP="00F96CFE">
      <w:pPr>
        <w:spacing w:after="0" w:line="240" w:lineRule="auto"/>
        <w:rPr>
          <w:rFonts w:ascii="Arial" w:hAnsi="Arial" w:cs="Arial"/>
          <w:b/>
          <w:color w:val="511263"/>
          <w:szCs w:val="4"/>
        </w:rPr>
        <w:sectPr w:rsidR="00EF3BB4" w:rsidRPr="00041262" w:rsidSect="0095246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439" w:right="991" w:bottom="1440" w:left="993" w:header="708" w:footer="708" w:gutter="0"/>
          <w:cols w:space="708"/>
          <w:docGrid w:linePitch="360"/>
        </w:sectPr>
      </w:pPr>
    </w:p>
    <w:p w14:paraId="5EC8A82D" w14:textId="04E84F5D" w:rsidR="00815F63" w:rsidRPr="00A6717E" w:rsidRDefault="00A2378A" w:rsidP="00F96CFE">
      <w:pPr>
        <w:pStyle w:val="Heading2"/>
        <w:numPr>
          <w:ilvl w:val="0"/>
          <w:numId w:val="0"/>
        </w:numPr>
        <w:ind w:left="709" w:hanging="709"/>
        <w:rPr>
          <w:rFonts w:ascii="Arial" w:hAnsi="Arial" w:cs="Arial"/>
          <w:bCs/>
          <w:color w:val="auto"/>
          <w:sz w:val="32"/>
          <w:szCs w:val="32"/>
        </w:rPr>
      </w:pPr>
      <w:r w:rsidRPr="00A6717E">
        <w:rPr>
          <w:rFonts w:ascii="Arial" w:hAnsi="Arial" w:cs="Arial"/>
          <w:bCs/>
          <w:color w:val="auto"/>
          <w:sz w:val="32"/>
          <w:szCs w:val="32"/>
        </w:rPr>
        <w:t>M</w:t>
      </w:r>
      <w:r w:rsidR="00D00132" w:rsidRPr="00A6717E">
        <w:rPr>
          <w:rFonts w:ascii="Arial" w:hAnsi="Arial" w:cs="Arial"/>
          <w:bCs/>
          <w:color w:val="auto"/>
          <w:sz w:val="32"/>
          <w:szCs w:val="32"/>
        </w:rPr>
        <w:t>aking a referral</w:t>
      </w:r>
    </w:p>
    <w:p w14:paraId="52E8B82A" w14:textId="2BE5C5B9" w:rsidR="00815F63" w:rsidRPr="00A6717E" w:rsidRDefault="00815F63" w:rsidP="00F96CFE">
      <w:pPr>
        <w:spacing w:after="0" w:line="240" w:lineRule="auto"/>
        <w:rPr>
          <w:rFonts w:ascii="Arial" w:hAnsi="Arial" w:cs="Arial"/>
          <w:b/>
          <w:noProof/>
          <w:lang w:eastAsia="en-GB"/>
        </w:rPr>
      </w:pPr>
    </w:p>
    <w:p w14:paraId="60531B06" w14:textId="69245F60" w:rsidR="007062D8" w:rsidRDefault="004C3351" w:rsidP="00F96C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local SAB</w:t>
      </w:r>
      <w:r w:rsidR="00F2270D" w:rsidRPr="00A6717E">
        <w:rPr>
          <w:rFonts w:ascii="Arial" w:hAnsi="Arial" w:cs="Arial"/>
        </w:rPr>
        <w:t xml:space="preserve"> will consider what type of ‘review’ process could promote effective multi-agency learning and improvement action to prevent future deaths or serious harm occurring to adults with care and support needs. </w:t>
      </w:r>
    </w:p>
    <w:p w14:paraId="1CC3CD15" w14:textId="77777777" w:rsidR="007062D8" w:rsidRDefault="007062D8" w:rsidP="00F96CFE">
      <w:pPr>
        <w:spacing w:after="0" w:line="240" w:lineRule="auto"/>
        <w:rPr>
          <w:rFonts w:ascii="Arial" w:hAnsi="Arial" w:cs="Arial"/>
        </w:rPr>
      </w:pPr>
    </w:p>
    <w:p w14:paraId="2DF65F13" w14:textId="31A6F449" w:rsidR="00F2270D" w:rsidRPr="00A6717E" w:rsidRDefault="00F2270D" w:rsidP="00F96CFE">
      <w:pPr>
        <w:spacing w:after="0" w:line="240" w:lineRule="auto"/>
        <w:rPr>
          <w:rFonts w:ascii="Arial" w:hAnsi="Arial" w:cs="Arial"/>
        </w:rPr>
      </w:pPr>
      <w:r w:rsidRPr="00A6717E">
        <w:rPr>
          <w:rFonts w:ascii="Arial" w:hAnsi="Arial" w:cs="Arial"/>
        </w:rPr>
        <w:t>When considering making a referral please ensure:</w:t>
      </w:r>
    </w:p>
    <w:p w14:paraId="5FAA3630" w14:textId="5CF103F2" w:rsidR="00F2270D" w:rsidRPr="00A6717E" w:rsidRDefault="00F2270D" w:rsidP="00F96CFE">
      <w:pPr>
        <w:spacing w:after="0" w:line="240" w:lineRule="auto"/>
        <w:rPr>
          <w:rFonts w:ascii="Arial" w:hAnsi="Arial" w:cs="Arial"/>
          <w:b/>
          <w:color w:val="00B050"/>
        </w:rPr>
      </w:pPr>
    </w:p>
    <w:p w14:paraId="49AE3676" w14:textId="79833E13" w:rsidR="007271E5" w:rsidRDefault="007A57E3" w:rsidP="00F96CFE">
      <w:pPr>
        <w:spacing w:after="0" w:line="240" w:lineRule="auto"/>
        <w:rPr>
          <w:rFonts w:ascii="Arial" w:hAnsi="Arial" w:cs="Arial"/>
          <w:b/>
        </w:rPr>
      </w:pPr>
      <w:r w:rsidRPr="007271E5">
        <w:rPr>
          <w:rFonts w:ascii="Arial" w:hAnsi="Arial" w:cs="Arial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5A6DC" wp14:editId="54E95851">
                <wp:simplePos x="0" y="0"/>
                <wp:positionH relativeFrom="column">
                  <wp:posOffset>-635000</wp:posOffset>
                </wp:positionH>
                <wp:positionV relativeFrom="page">
                  <wp:posOffset>9653905</wp:posOffset>
                </wp:positionV>
                <wp:extent cx="7537450" cy="271780"/>
                <wp:effectExtent l="0" t="0" r="25400" b="1397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271780"/>
                        </a:xfrm>
                        <a:prstGeom prst="rect">
                          <a:avLst/>
                        </a:prstGeom>
                        <a:solidFill>
                          <a:srgbClr val="FEB344"/>
                        </a:solidFill>
                        <a:ln>
                          <a:solidFill>
                            <a:srgbClr val="FEB3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D2D51" id="Rectangle 7" o:spid="_x0000_s1026" style="position:absolute;margin-left:-50pt;margin-top:760.15pt;width:593.5pt;height:2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" fillcolor="#feb344" strokecolor="#feb344" strokeweight="2pt">
                <w10:wrap anchory="page"/>
              </v:rect>
            </w:pict>
          </mc:Fallback>
        </mc:AlternateContent>
      </w:r>
      <w:r w:rsidRPr="007271E5">
        <w:rPr>
          <w:rFonts w:ascii="Arial" w:hAnsi="Arial" w:cs="Arial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2D069A" wp14:editId="07D9A27D">
                <wp:simplePos x="0" y="0"/>
                <wp:positionH relativeFrom="column">
                  <wp:posOffset>-635000</wp:posOffset>
                </wp:positionH>
                <wp:positionV relativeFrom="page">
                  <wp:posOffset>9922378</wp:posOffset>
                </wp:positionV>
                <wp:extent cx="7537450" cy="854710"/>
                <wp:effectExtent l="0" t="0" r="25400" b="2159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854710"/>
                        </a:xfrm>
                        <a:prstGeom prst="rect">
                          <a:avLst/>
                        </a:prstGeom>
                        <a:solidFill>
                          <a:srgbClr val="FD9803"/>
                        </a:solidFill>
                        <a:ln>
                          <a:solidFill>
                            <a:srgbClr val="FD98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FAA9C" id="Rectangle 5" o:spid="_x0000_s1026" style="position:absolute;margin-left:-50pt;margin-top:781.3pt;width:593.5pt;height:67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" fillcolor="#fd9803" strokecolor="#fd9803" strokeweight="2pt">
                <w10:wrap anchory="page"/>
              </v:rect>
            </w:pict>
          </mc:Fallback>
        </mc:AlternateContent>
      </w:r>
      <w:r w:rsidR="007271E5">
        <w:rPr>
          <w:rFonts w:ascii="Arial" w:hAnsi="Arial" w:cs="Arial"/>
          <w:b/>
        </w:rPr>
        <w:br w:type="page"/>
      </w:r>
    </w:p>
    <w:p w14:paraId="2AF89466" w14:textId="0B43C902" w:rsidR="007271E5" w:rsidRDefault="007271E5" w:rsidP="00F96CFE">
      <w:pPr>
        <w:pStyle w:val="ListParagraph"/>
        <w:spacing w:after="0" w:line="240" w:lineRule="auto"/>
        <w:ind w:left="426"/>
        <w:rPr>
          <w:rFonts w:ascii="Arial" w:hAnsi="Arial" w:cs="Arial"/>
          <w:b/>
        </w:rPr>
      </w:pPr>
      <w:r w:rsidRPr="00A6717E">
        <w:rPr>
          <w:rFonts w:ascii="Arial" w:hAnsi="Arial" w:cs="Arial"/>
          <w:noProof/>
          <w:color w:val="1F497D"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8421C" wp14:editId="38C45E0B">
                <wp:simplePos x="0" y="0"/>
                <wp:positionH relativeFrom="page">
                  <wp:align>left</wp:align>
                </wp:positionH>
                <wp:positionV relativeFrom="paragraph">
                  <wp:posOffset>-615315</wp:posOffset>
                </wp:positionV>
                <wp:extent cx="7537450" cy="563526"/>
                <wp:effectExtent l="0" t="0" r="25400" b="27305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563526"/>
                        </a:xfrm>
                        <a:prstGeom prst="rect">
                          <a:avLst/>
                        </a:prstGeom>
                        <a:solidFill>
                          <a:srgbClr val="FD9803"/>
                        </a:solidFill>
                        <a:ln>
                          <a:solidFill>
                            <a:srgbClr val="FD98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AA0FC" id="Rectangle 14" o:spid="_x0000_s1026" style="position:absolute;margin-left:0;margin-top:-48.45pt;width:593.5pt;height:44.35pt;z-index:25167667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" fillcolor="#fd9803" strokecolor="#fd9803" strokeweight="2pt">
                <w10:wrap anchorx="page"/>
              </v:rect>
            </w:pict>
          </mc:Fallback>
        </mc:AlternateContent>
      </w:r>
    </w:p>
    <w:p w14:paraId="1FEDCAEC" w14:textId="6F0AE9DA" w:rsidR="00F2270D" w:rsidRPr="00A6717E" w:rsidRDefault="00E06347" w:rsidP="00F96CFE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rFonts w:ascii="Arial" w:hAnsi="Arial" w:cs="Arial"/>
          <w:b/>
        </w:rPr>
      </w:pPr>
      <w:r w:rsidRPr="00A6717E">
        <w:rPr>
          <w:rFonts w:ascii="Arial" w:hAnsi="Arial" w:cs="Arial"/>
          <w:b/>
        </w:rPr>
        <w:t xml:space="preserve">You </w:t>
      </w:r>
      <w:r w:rsidR="00C36724" w:rsidRPr="00A6717E">
        <w:rPr>
          <w:rFonts w:ascii="Arial" w:hAnsi="Arial" w:cs="Arial"/>
          <w:b/>
        </w:rPr>
        <w:t>understand what a SAR is and is not</w:t>
      </w:r>
      <w:r w:rsidR="00A6717E">
        <w:rPr>
          <w:rFonts w:ascii="Arial" w:hAnsi="Arial" w:cs="Arial"/>
          <w:b/>
        </w:rPr>
        <w:t>,</w:t>
      </w:r>
      <w:r w:rsidR="00C36724" w:rsidRPr="00A6717E">
        <w:rPr>
          <w:rFonts w:ascii="Arial" w:hAnsi="Arial" w:cs="Arial"/>
          <w:b/>
        </w:rPr>
        <w:t xml:space="preserve"> and </w:t>
      </w:r>
      <w:r w:rsidRPr="00A6717E">
        <w:rPr>
          <w:rFonts w:ascii="Arial" w:hAnsi="Arial" w:cs="Arial"/>
          <w:b/>
        </w:rPr>
        <w:t>c</w:t>
      </w:r>
      <w:r w:rsidR="00F2270D" w:rsidRPr="00A6717E">
        <w:rPr>
          <w:rFonts w:ascii="Arial" w:hAnsi="Arial" w:cs="Arial"/>
          <w:b/>
        </w:rPr>
        <w:t>onsider the criteria:</w:t>
      </w:r>
    </w:p>
    <w:p w14:paraId="008E8067" w14:textId="152BAC1C" w:rsidR="00F2270D" w:rsidRPr="00A6717E" w:rsidRDefault="00F2270D" w:rsidP="00F96CFE">
      <w:pPr>
        <w:spacing w:after="0" w:line="240" w:lineRule="auto"/>
        <w:rPr>
          <w:rFonts w:ascii="Arial" w:hAnsi="Arial" w:cs="Arial"/>
        </w:rPr>
      </w:pPr>
    </w:p>
    <w:p w14:paraId="75E09986" w14:textId="4A0497AE" w:rsidR="00F2270D" w:rsidRPr="009850B6" w:rsidRDefault="00F2270D" w:rsidP="00F96CFE">
      <w:pPr>
        <w:numPr>
          <w:ilvl w:val="0"/>
          <w:numId w:val="1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A6717E">
        <w:rPr>
          <w:rFonts w:ascii="Arial" w:hAnsi="Arial" w:cs="Arial"/>
        </w:rPr>
        <w:t xml:space="preserve">If the person is alive, has </w:t>
      </w:r>
      <w:r w:rsidRPr="009850B6">
        <w:rPr>
          <w:rFonts w:ascii="Arial" w:hAnsi="Arial" w:cs="Arial"/>
        </w:rPr>
        <w:t>there been serious abuse/neglect?</w:t>
      </w:r>
    </w:p>
    <w:p w14:paraId="446EAD08" w14:textId="2C75C972" w:rsidR="00F2270D" w:rsidRPr="009850B6" w:rsidRDefault="00F2270D" w:rsidP="00F96CFE">
      <w:pPr>
        <w:numPr>
          <w:ilvl w:val="0"/>
          <w:numId w:val="1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9850B6">
        <w:rPr>
          <w:rFonts w:ascii="Arial" w:hAnsi="Arial" w:cs="Arial"/>
        </w:rPr>
        <w:t>Did or does the person have care and support needs?</w:t>
      </w:r>
    </w:p>
    <w:p w14:paraId="64F0DAF4" w14:textId="4DB9E29D" w:rsidR="00F2270D" w:rsidRPr="009850B6" w:rsidRDefault="00F2270D" w:rsidP="00F96CFE">
      <w:pPr>
        <w:numPr>
          <w:ilvl w:val="0"/>
          <w:numId w:val="1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9850B6">
        <w:rPr>
          <w:rFonts w:ascii="Arial" w:hAnsi="Arial" w:cs="Arial"/>
        </w:rPr>
        <w:t>Has there been a concluded enquiry/investigation by an agency (e.g. Adult Social Care, Police, Health)?</w:t>
      </w:r>
    </w:p>
    <w:p w14:paraId="070CB4AF" w14:textId="054CCF4F" w:rsidR="00F2270D" w:rsidRPr="009850B6" w:rsidRDefault="00F2270D" w:rsidP="00F96CFE">
      <w:pPr>
        <w:numPr>
          <w:ilvl w:val="0"/>
          <w:numId w:val="1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9850B6">
        <w:rPr>
          <w:rFonts w:ascii="Arial" w:hAnsi="Arial" w:cs="Arial"/>
        </w:rPr>
        <w:t>Is there an indication for multi-agency learning?</w:t>
      </w:r>
    </w:p>
    <w:p w14:paraId="0D7C6296" w14:textId="05D5193F" w:rsidR="00F2270D" w:rsidRPr="00A6717E" w:rsidRDefault="00F2270D" w:rsidP="00F96CFE">
      <w:pPr>
        <w:spacing w:after="0" w:line="240" w:lineRule="auto"/>
        <w:rPr>
          <w:rFonts w:ascii="Arial" w:hAnsi="Arial" w:cs="Arial"/>
          <w:color w:val="00B050"/>
        </w:rPr>
      </w:pPr>
    </w:p>
    <w:p w14:paraId="3A56937F" w14:textId="6E06D020" w:rsidR="00F2270D" w:rsidRPr="007271E5" w:rsidRDefault="00A6717E" w:rsidP="00F96CFE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A6717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13E093" wp14:editId="2C6D0B45">
                <wp:simplePos x="0" y="0"/>
                <wp:positionH relativeFrom="column">
                  <wp:posOffset>-627380</wp:posOffset>
                </wp:positionH>
                <wp:positionV relativeFrom="page">
                  <wp:posOffset>9911080</wp:posOffset>
                </wp:positionV>
                <wp:extent cx="7537450" cy="854710"/>
                <wp:effectExtent l="0" t="0" r="25400" b="2159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854710"/>
                        </a:xfrm>
                        <a:prstGeom prst="rect">
                          <a:avLst/>
                        </a:prstGeom>
                        <a:solidFill>
                          <a:srgbClr val="FD9803"/>
                        </a:solidFill>
                        <a:ln>
                          <a:solidFill>
                            <a:srgbClr val="FD98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4F98F" id="Rectangle 2" o:spid="_x0000_s1026" style="position:absolute;margin-left:-49.4pt;margin-top:780.4pt;width:593.5pt;height:6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" fillcolor="#fd9803" strokecolor="#fd9803" strokeweight="2pt">
                <w10:wrap anchory="page"/>
              </v:rect>
            </w:pict>
          </mc:Fallback>
        </mc:AlternateContent>
      </w:r>
      <w:r w:rsidRPr="00A6717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D18EC8" wp14:editId="03718983">
                <wp:simplePos x="0" y="0"/>
                <wp:positionH relativeFrom="column">
                  <wp:posOffset>-627380</wp:posOffset>
                </wp:positionH>
                <wp:positionV relativeFrom="page">
                  <wp:posOffset>9643391</wp:posOffset>
                </wp:positionV>
                <wp:extent cx="7537450" cy="271780"/>
                <wp:effectExtent l="0" t="0" r="25400" b="1397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271780"/>
                        </a:xfrm>
                        <a:prstGeom prst="rect">
                          <a:avLst/>
                        </a:prstGeom>
                        <a:solidFill>
                          <a:srgbClr val="FEB344"/>
                        </a:solidFill>
                        <a:ln>
                          <a:solidFill>
                            <a:srgbClr val="FEB3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967ED" id="Rectangle 4" o:spid="_x0000_s1026" style="position:absolute;margin-left:-49.4pt;margin-top:759.3pt;width:593.5pt;height:21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" fillcolor="#feb344" strokecolor="#feb344" strokeweight="2pt">
                <w10:wrap anchory="page"/>
              </v:rect>
            </w:pict>
          </mc:Fallback>
        </mc:AlternateContent>
      </w:r>
      <w:r w:rsidR="00C36724" w:rsidRPr="007271E5">
        <w:rPr>
          <w:rFonts w:ascii="Arial" w:hAnsi="Arial" w:cs="Arial"/>
          <w:b/>
        </w:rPr>
        <w:t>D</w:t>
      </w:r>
      <w:r w:rsidR="00F2270D" w:rsidRPr="007271E5">
        <w:rPr>
          <w:rFonts w:ascii="Arial" w:hAnsi="Arial" w:cs="Arial"/>
          <w:b/>
        </w:rPr>
        <w:t>iscu</w:t>
      </w:r>
      <w:r w:rsidR="00E06347" w:rsidRPr="007271E5">
        <w:rPr>
          <w:rFonts w:ascii="Arial" w:hAnsi="Arial" w:cs="Arial"/>
          <w:b/>
        </w:rPr>
        <w:t>ss</w:t>
      </w:r>
      <w:r w:rsidR="00F2270D" w:rsidRPr="007271E5">
        <w:rPr>
          <w:rFonts w:ascii="Arial" w:hAnsi="Arial" w:cs="Arial"/>
          <w:b/>
        </w:rPr>
        <w:t xml:space="preserve"> the appropriateness of a referral with you</w:t>
      </w:r>
      <w:r w:rsidRPr="007271E5">
        <w:rPr>
          <w:rFonts w:ascii="Arial" w:hAnsi="Arial" w:cs="Arial"/>
          <w:b/>
        </w:rPr>
        <w:t>r</w:t>
      </w:r>
      <w:r w:rsidR="00E06347" w:rsidRPr="007271E5">
        <w:rPr>
          <w:rFonts w:ascii="Arial" w:hAnsi="Arial" w:cs="Arial"/>
          <w:b/>
        </w:rPr>
        <w:t xml:space="preserve"> </w:t>
      </w:r>
      <w:r w:rsidR="00F2270D" w:rsidRPr="007271E5">
        <w:rPr>
          <w:rFonts w:ascii="Arial" w:hAnsi="Arial" w:cs="Arial"/>
          <w:b/>
        </w:rPr>
        <w:t>supervisor/manager/safeguarding lead:</w:t>
      </w:r>
    </w:p>
    <w:p w14:paraId="26654861" w14:textId="3FE19120" w:rsidR="00F2270D" w:rsidRPr="00A6717E" w:rsidRDefault="00F2270D" w:rsidP="00F96CFE">
      <w:pPr>
        <w:spacing w:after="0" w:line="240" w:lineRule="auto"/>
        <w:ind w:left="1800"/>
        <w:contextualSpacing/>
        <w:rPr>
          <w:rFonts w:ascii="Arial" w:hAnsi="Arial" w:cs="Arial"/>
          <w:b/>
          <w:color w:val="00B050"/>
        </w:rPr>
      </w:pPr>
    </w:p>
    <w:p w14:paraId="16967188" w14:textId="6B0F057E" w:rsidR="00F2270D" w:rsidRPr="00A6717E" w:rsidRDefault="00F2270D" w:rsidP="00F96CFE">
      <w:pPr>
        <w:numPr>
          <w:ilvl w:val="0"/>
          <w:numId w:val="1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A6717E">
        <w:rPr>
          <w:rFonts w:ascii="Arial" w:hAnsi="Arial" w:cs="Arial"/>
        </w:rPr>
        <w:t>Consider the criteria above and the information in this briefing paper.</w:t>
      </w:r>
    </w:p>
    <w:p w14:paraId="248E1C0A" w14:textId="274F67CB" w:rsidR="00F2270D" w:rsidRPr="00A6717E" w:rsidRDefault="00F2270D" w:rsidP="00F96CFE">
      <w:pPr>
        <w:numPr>
          <w:ilvl w:val="0"/>
          <w:numId w:val="1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A6717E">
        <w:rPr>
          <w:rFonts w:ascii="Arial" w:hAnsi="Arial" w:cs="Arial"/>
        </w:rPr>
        <w:t xml:space="preserve">Look at </w:t>
      </w:r>
      <w:hyperlink r:id="rId20" w:history="1">
        <w:r w:rsidRPr="00DF7CC1">
          <w:rPr>
            <w:rStyle w:val="Hyperlink"/>
            <w:rFonts w:ascii="Arial" w:hAnsi="Arial" w:cs="Arial"/>
          </w:rPr>
          <w:t>the referral form</w:t>
        </w:r>
      </w:hyperlink>
      <w:r w:rsidRPr="00A6717E">
        <w:rPr>
          <w:rFonts w:ascii="Arial" w:hAnsi="Arial" w:cs="Arial"/>
        </w:rPr>
        <w:t xml:space="preserve"> to see if you are able to evidence in all sections how the criteria is likely to be met.</w:t>
      </w:r>
    </w:p>
    <w:p w14:paraId="7AD676DC" w14:textId="2FD87253" w:rsidR="00F2270D" w:rsidRPr="00A6717E" w:rsidRDefault="00F2270D" w:rsidP="00F96CFE">
      <w:pPr>
        <w:spacing w:after="0" w:line="240" w:lineRule="auto"/>
        <w:ind w:left="1440"/>
        <w:contextualSpacing/>
        <w:rPr>
          <w:rFonts w:ascii="Arial" w:hAnsi="Arial" w:cs="Arial"/>
          <w:color w:val="00B050"/>
        </w:rPr>
      </w:pPr>
    </w:p>
    <w:p w14:paraId="1B720547" w14:textId="1A85FEC6" w:rsidR="00F2270D" w:rsidRPr="00A6717E" w:rsidRDefault="00362E89" w:rsidP="00F96CFE">
      <w:pPr>
        <w:pStyle w:val="ListParagraph"/>
        <w:numPr>
          <w:ilvl w:val="0"/>
          <w:numId w:val="23"/>
        </w:numPr>
        <w:spacing w:after="0" w:line="240" w:lineRule="auto"/>
        <w:ind w:left="284"/>
        <w:rPr>
          <w:rFonts w:ascii="Arial" w:hAnsi="Arial" w:cs="Arial"/>
          <w:b/>
        </w:rPr>
      </w:pPr>
      <w:r w:rsidRPr="00A6717E">
        <w:rPr>
          <w:rFonts w:ascii="Arial" w:hAnsi="Arial" w:cs="Arial"/>
          <w:b/>
        </w:rPr>
        <w:t xml:space="preserve">Consider </w:t>
      </w:r>
      <w:r w:rsidR="004C3351">
        <w:rPr>
          <w:rFonts w:ascii="Arial" w:hAnsi="Arial" w:cs="Arial"/>
          <w:b/>
        </w:rPr>
        <w:t>contacting</w:t>
      </w:r>
      <w:r w:rsidR="00F2270D" w:rsidRPr="00A6717E">
        <w:rPr>
          <w:rFonts w:ascii="Arial" w:hAnsi="Arial" w:cs="Arial"/>
          <w:b/>
        </w:rPr>
        <w:t xml:space="preserve"> </w:t>
      </w:r>
      <w:r w:rsidR="004C3351">
        <w:rPr>
          <w:rFonts w:ascii="Arial" w:hAnsi="Arial" w:cs="Arial"/>
          <w:b/>
        </w:rPr>
        <w:t>your local SAB Board Support Team</w:t>
      </w:r>
      <w:r w:rsidR="00F2270D" w:rsidRPr="00A6717E">
        <w:rPr>
          <w:rFonts w:ascii="Arial" w:hAnsi="Arial" w:cs="Arial"/>
          <w:b/>
        </w:rPr>
        <w:t>:</w:t>
      </w:r>
    </w:p>
    <w:p w14:paraId="0041274D" w14:textId="4CDEB784" w:rsidR="00F2270D" w:rsidRPr="00A6717E" w:rsidRDefault="00F2270D" w:rsidP="00F96CFE">
      <w:pPr>
        <w:spacing w:after="0" w:line="240" w:lineRule="auto"/>
        <w:ind w:left="1080"/>
        <w:rPr>
          <w:rFonts w:ascii="Arial" w:hAnsi="Arial" w:cs="Arial"/>
          <w:b/>
          <w:color w:val="00B050"/>
        </w:rPr>
      </w:pPr>
    </w:p>
    <w:p w14:paraId="5E8D526B" w14:textId="2CFFC088" w:rsidR="00F2270D" w:rsidRPr="00A6717E" w:rsidRDefault="00F2270D" w:rsidP="00F96CFE">
      <w:pPr>
        <w:numPr>
          <w:ilvl w:val="0"/>
          <w:numId w:val="1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A6717E">
        <w:rPr>
          <w:rFonts w:ascii="Arial" w:hAnsi="Arial" w:cs="Arial"/>
        </w:rPr>
        <w:t xml:space="preserve">Following steps (1) and (2), contact </w:t>
      </w:r>
      <w:r w:rsidR="004C3351">
        <w:rPr>
          <w:rFonts w:ascii="Arial" w:hAnsi="Arial" w:cs="Arial"/>
        </w:rPr>
        <w:t>your local</w:t>
      </w:r>
      <w:r w:rsidRPr="00A6717E">
        <w:rPr>
          <w:rFonts w:ascii="Arial" w:hAnsi="Arial" w:cs="Arial"/>
        </w:rPr>
        <w:t xml:space="preserve"> </w:t>
      </w:r>
      <w:r w:rsidR="00A6717E">
        <w:rPr>
          <w:rFonts w:ascii="Arial" w:hAnsi="Arial" w:cs="Arial"/>
        </w:rPr>
        <w:t xml:space="preserve">Board </w:t>
      </w:r>
      <w:r w:rsidRPr="00A6717E">
        <w:rPr>
          <w:rFonts w:ascii="Arial" w:hAnsi="Arial" w:cs="Arial"/>
        </w:rPr>
        <w:t>Support Team to discuss and consider whether a referral is appropriate (i.e. that the criteria is likely to be met).</w:t>
      </w:r>
      <w:r w:rsidR="004C3351">
        <w:rPr>
          <w:rFonts w:ascii="Arial" w:hAnsi="Arial" w:cs="Arial"/>
        </w:rPr>
        <w:t xml:space="preserve"> You can find contact details for your local Board Support Team at the end of this briefing.</w:t>
      </w:r>
    </w:p>
    <w:p w14:paraId="47A31CFC" w14:textId="307462C3" w:rsidR="00952461" w:rsidRPr="00A6717E" w:rsidRDefault="00952461" w:rsidP="00F96CFE">
      <w:pPr>
        <w:spacing w:after="0" w:line="240" w:lineRule="auto"/>
        <w:rPr>
          <w:rFonts w:ascii="Arial" w:hAnsi="Arial" w:cs="Arial"/>
          <w:bCs/>
          <w:noProof/>
          <w:lang w:eastAsia="en-GB"/>
        </w:rPr>
      </w:pPr>
    </w:p>
    <w:p w14:paraId="5CDAB699" w14:textId="3BE8C3E5" w:rsidR="006B0257" w:rsidRPr="00A6717E" w:rsidRDefault="006B0257" w:rsidP="00F96CFE">
      <w:pPr>
        <w:spacing w:after="0" w:line="240" w:lineRule="auto"/>
        <w:rPr>
          <w:rFonts w:ascii="Arial" w:hAnsi="Arial" w:cs="Arial"/>
        </w:rPr>
      </w:pPr>
      <w:bookmarkStart w:id="1" w:name="_Toc48306975"/>
      <w:bookmarkStart w:id="2" w:name="_Toc48829300"/>
      <w:bookmarkStart w:id="3" w:name="_Toc48829464"/>
      <w:bookmarkStart w:id="4" w:name="_Toc48829626"/>
      <w:bookmarkStart w:id="5" w:name="_Toc48306976"/>
      <w:bookmarkStart w:id="6" w:name="_Toc48829301"/>
      <w:bookmarkStart w:id="7" w:name="_Toc48829465"/>
      <w:bookmarkStart w:id="8" w:name="_Toc48829627"/>
      <w:bookmarkStart w:id="9" w:name="_Toc48306977"/>
      <w:bookmarkStart w:id="10" w:name="_Toc48829302"/>
      <w:bookmarkStart w:id="11" w:name="_Toc48829466"/>
      <w:bookmarkStart w:id="12" w:name="_Toc48829628"/>
      <w:bookmarkStart w:id="13" w:name="_Toc48306978"/>
      <w:bookmarkStart w:id="14" w:name="_Toc48829303"/>
      <w:bookmarkStart w:id="15" w:name="_Toc48829467"/>
      <w:bookmarkStart w:id="16" w:name="_Toc48829629"/>
      <w:bookmarkStart w:id="17" w:name="_Toc48306979"/>
      <w:bookmarkStart w:id="18" w:name="_Toc48829304"/>
      <w:bookmarkStart w:id="19" w:name="_Toc48829468"/>
      <w:bookmarkStart w:id="20" w:name="_Toc48829630"/>
      <w:bookmarkStart w:id="21" w:name="_Toc48306980"/>
      <w:bookmarkStart w:id="22" w:name="_Toc48829305"/>
      <w:bookmarkStart w:id="23" w:name="_Toc48829469"/>
      <w:bookmarkStart w:id="24" w:name="_Toc48829631"/>
      <w:bookmarkStart w:id="25" w:name="_Toc48306981"/>
      <w:bookmarkStart w:id="26" w:name="_Toc48829306"/>
      <w:bookmarkStart w:id="27" w:name="_Toc48829470"/>
      <w:bookmarkStart w:id="28" w:name="_Toc48829632"/>
      <w:bookmarkStart w:id="29" w:name="_Toc48306982"/>
      <w:bookmarkStart w:id="30" w:name="_Toc48829307"/>
      <w:bookmarkStart w:id="31" w:name="_Toc48829471"/>
      <w:bookmarkStart w:id="32" w:name="_Toc48829633"/>
      <w:bookmarkStart w:id="33" w:name="_Toc48306983"/>
      <w:bookmarkStart w:id="34" w:name="_Toc48829308"/>
      <w:bookmarkStart w:id="35" w:name="_Toc48829472"/>
      <w:bookmarkStart w:id="36" w:name="_Toc48829634"/>
      <w:bookmarkStart w:id="37" w:name="_Toc48306984"/>
      <w:bookmarkStart w:id="38" w:name="_Toc48829309"/>
      <w:bookmarkStart w:id="39" w:name="_Toc48829473"/>
      <w:bookmarkStart w:id="40" w:name="_Toc48829635"/>
      <w:bookmarkStart w:id="41" w:name="_Toc48306985"/>
      <w:bookmarkStart w:id="42" w:name="_Toc48829310"/>
      <w:bookmarkStart w:id="43" w:name="_Toc48829474"/>
      <w:bookmarkStart w:id="44" w:name="_Toc48829636"/>
      <w:bookmarkStart w:id="45" w:name="_Toc48306986"/>
      <w:bookmarkStart w:id="46" w:name="_Toc48829311"/>
      <w:bookmarkStart w:id="47" w:name="_Toc48829475"/>
      <w:bookmarkStart w:id="48" w:name="_Toc48829637"/>
      <w:bookmarkStart w:id="49" w:name="_Toc48306987"/>
      <w:bookmarkStart w:id="50" w:name="_Toc48829312"/>
      <w:bookmarkStart w:id="51" w:name="_Toc48829476"/>
      <w:bookmarkStart w:id="52" w:name="_Toc48829638"/>
      <w:bookmarkStart w:id="53" w:name="_Toc48306988"/>
      <w:bookmarkStart w:id="54" w:name="_Toc48829313"/>
      <w:bookmarkStart w:id="55" w:name="_Toc48829477"/>
      <w:bookmarkStart w:id="56" w:name="_Toc48829639"/>
      <w:bookmarkStart w:id="57" w:name="_Toc48306989"/>
      <w:bookmarkStart w:id="58" w:name="_Toc48829314"/>
      <w:bookmarkStart w:id="59" w:name="_Toc48829478"/>
      <w:bookmarkStart w:id="60" w:name="_Toc48829640"/>
      <w:bookmarkStart w:id="61" w:name="_Toc48306990"/>
      <w:bookmarkStart w:id="62" w:name="_Toc48829315"/>
      <w:bookmarkStart w:id="63" w:name="_Toc48829479"/>
      <w:bookmarkStart w:id="64" w:name="_Toc48829641"/>
      <w:bookmarkStart w:id="65" w:name="_Toc48306991"/>
      <w:bookmarkStart w:id="66" w:name="_Toc48829316"/>
      <w:bookmarkStart w:id="67" w:name="_Toc48829480"/>
      <w:bookmarkStart w:id="68" w:name="_Toc48829642"/>
      <w:bookmarkStart w:id="69" w:name="_Toc48306992"/>
      <w:bookmarkStart w:id="70" w:name="_Toc48829317"/>
      <w:bookmarkStart w:id="71" w:name="_Toc48829481"/>
      <w:bookmarkStart w:id="72" w:name="_Toc48829643"/>
      <w:bookmarkStart w:id="73" w:name="_Toc48306993"/>
      <w:bookmarkStart w:id="74" w:name="_Toc48829318"/>
      <w:bookmarkStart w:id="75" w:name="_Toc48829482"/>
      <w:bookmarkStart w:id="76" w:name="_Toc48829644"/>
      <w:bookmarkStart w:id="77" w:name="_Toc48306994"/>
      <w:bookmarkStart w:id="78" w:name="_Toc48829319"/>
      <w:bookmarkStart w:id="79" w:name="_Toc48829483"/>
      <w:bookmarkStart w:id="80" w:name="_Toc48829645"/>
      <w:bookmarkStart w:id="81" w:name="_Toc48306995"/>
      <w:bookmarkStart w:id="82" w:name="_Toc48829320"/>
      <w:bookmarkStart w:id="83" w:name="_Toc48829484"/>
      <w:bookmarkStart w:id="84" w:name="_Toc48829646"/>
      <w:bookmarkStart w:id="85" w:name="_Toc48306996"/>
      <w:bookmarkStart w:id="86" w:name="_Toc48829321"/>
      <w:bookmarkStart w:id="87" w:name="_Toc48829485"/>
      <w:bookmarkStart w:id="88" w:name="_Toc488296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A6717E">
        <w:rPr>
          <w:rFonts w:ascii="Arial" w:hAnsi="Arial" w:cs="Arial"/>
        </w:rPr>
        <w:t>Following the above 3 stages, if you proceed to completing and submitting a referral, please:</w:t>
      </w:r>
    </w:p>
    <w:p w14:paraId="4D9C0437" w14:textId="77777777" w:rsidR="006B0257" w:rsidRPr="00A6717E" w:rsidRDefault="006B0257" w:rsidP="00F96CFE">
      <w:pPr>
        <w:spacing w:after="0" w:line="240" w:lineRule="auto"/>
        <w:rPr>
          <w:rFonts w:ascii="Arial" w:hAnsi="Arial" w:cs="Arial"/>
          <w:color w:val="00B050"/>
        </w:rPr>
      </w:pPr>
    </w:p>
    <w:p w14:paraId="2A1A5775" w14:textId="6C8E315A" w:rsidR="006B0257" w:rsidRPr="00A6717E" w:rsidRDefault="006B0257" w:rsidP="00F96CFE">
      <w:pPr>
        <w:pStyle w:val="ListParagraph"/>
        <w:numPr>
          <w:ilvl w:val="0"/>
          <w:numId w:val="23"/>
        </w:numPr>
        <w:spacing w:after="0" w:line="240" w:lineRule="auto"/>
        <w:ind w:left="284"/>
        <w:rPr>
          <w:rFonts w:ascii="Arial" w:hAnsi="Arial" w:cs="Arial"/>
          <w:b/>
        </w:rPr>
      </w:pPr>
      <w:r w:rsidRPr="00A6717E">
        <w:rPr>
          <w:rFonts w:ascii="Arial" w:hAnsi="Arial" w:cs="Arial"/>
          <w:b/>
        </w:rPr>
        <w:t>Complete the SAR referral form:</w:t>
      </w:r>
    </w:p>
    <w:p w14:paraId="4F99DB2D" w14:textId="77777777" w:rsidR="006B0257" w:rsidRPr="00A6717E" w:rsidRDefault="006B0257" w:rsidP="00F96CFE">
      <w:pPr>
        <w:spacing w:after="0" w:line="240" w:lineRule="auto"/>
        <w:ind w:left="1080"/>
        <w:contextualSpacing/>
        <w:rPr>
          <w:rFonts w:ascii="Arial" w:hAnsi="Arial" w:cs="Arial"/>
          <w:b/>
          <w:color w:val="00B050"/>
        </w:rPr>
      </w:pPr>
    </w:p>
    <w:p w14:paraId="5C7A259D" w14:textId="77777777" w:rsidR="006B0257" w:rsidRPr="00A6717E" w:rsidRDefault="006B0257" w:rsidP="00F96CFE">
      <w:pPr>
        <w:numPr>
          <w:ilvl w:val="0"/>
          <w:numId w:val="1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A6717E">
        <w:rPr>
          <w:rFonts w:ascii="Arial" w:hAnsi="Arial" w:cs="Arial"/>
        </w:rPr>
        <w:t>Complete as fully and with as much detail as possible;</w:t>
      </w:r>
    </w:p>
    <w:p w14:paraId="5501D0D3" w14:textId="77777777" w:rsidR="006B0257" w:rsidRPr="00A6717E" w:rsidRDefault="006B0257" w:rsidP="00F96CFE">
      <w:pPr>
        <w:numPr>
          <w:ilvl w:val="0"/>
          <w:numId w:val="1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A6717E">
        <w:rPr>
          <w:rFonts w:ascii="Arial" w:hAnsi="Arial" w:cs="Arial"/>
        </w:rPr>
        <w:t>Be clear about what investigation:</w:t>
      </w:r>
    </w:p>
    <w:p w14:paraId="41B511DC" w14:textId="77777777" w:rsidR="006B0257" w:rsidRPr="00A6717E" w:rsidRDefault="006B0257" w:rsidP="00F96CFE">
      <w:pPr>
        <w:numPr>
          <w:ilvl w:val="0"/>
          <w:numId w:val="22"/>
        </w:numPr>
        <w:spacing w:after="0" w:line="240" w:lineRule="auto"/>
        <w:ind w:left="1418"/>
        <w:contextualSpacing/>
        <w:rPr>
          <w:rFonts w:ascii="Arial" w:hAnsi="Arial" w:cs="Arial"/>
        </w:rPr>
      </w:pPr>
      <w:r w:rsidRPr="00A6717E">
        <w:rPr>
          <w:rFonts w:ascii="Arial" w:hAnsi="Arial" w:cs="Arial"/>
        </w:rPr>
        <w:t>has already been concluded (e.g. Serious Incident, Root Cause Analysis, s42 Safeguarding Enquiry, Criminal investigation);</w:t>
      </w:r>
    </w:p>
    <w:p w14:paraId="5A7AEB47" w14:textId="77777777" w:rsidR="006B0257" w:rsidRPr="00A6717E" w:rsidRDefault="006B0257" w:rsidP="00F96CFE">
      <w:pPr>
        <w:numPr>
          <w:ilvl w:val="0"/>
          <w:numId w:val="22"/>
        </w:numPr>
        <w:spacing w:after="0" w:line="240" w:lineRule="auto"/>
        <w:ind w:left="1418"/>
        <w:contextualSpacing/>
        <w:rPr>
          <w:rFonts w:ascii="Arial" w:hAnsi="Arial" w:cs="Arial"/>
        </w:rPr>
      </w:pPr>
      <w:r w:rsidRPr="00A6717E">
        <w:rPr>
          <w:rFonts w:ascii="Arial" w:hAnsi="Arial" w:cs="Arial"/>
        </w:rPr>
        <w:t xml:space="preserve">by which agency (e.g. police/Health, Social Care); and </w:t>
      </w:r>
    </w:p>
    <w:p w14:paraId="38A0F223" w14:textId="77777777" w:rsidR="006B0257" w:rsidRPr="00A6717E" w:rsidRDefault="006B0257" w:rsidP="00F96CFE">
      <w:pPr>
        <w:numPr>
          <w:ilvl w:val="0"/>
          <w:numId w:val="22"/>
        </w:numPr>
        <w:spacing w:after="0" w:line="240" w:lineRule="auto"/>
        <w:ind w:left="1418"/>
        <w:contextualSpacing/>
        <w:rPr>
          <w:rFonts w:ascii="Arial" w:hAnsi="Arial" w:cs="Arial"/>
        </w:rPr>
      </w:pPr>
      <w:r w:rsidRPr="00A6717E">
        <w:rPr>
          <w:rFonts w:ascii="Arial" w:hAnsi="Arial" w:cs="Arial"/>
        </w:rPr>
        <w:t>what the outcome was.</w:t>
      </w:r>
    </w:p>
    <w:p w14:paraId="1175FF69" w14:textId="283C2BC9" w:rsidR="006B0257" w:rsidRPr="00A6717E" w:rsidRDefault="006B0257" w:rsidP="00F96CFE">
      <w:pPr>
        <w:numPr>
          <w:ilvl w:val="0"/>
          <w:numId w:val="1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A6717E">
        <w:rPr>
          <w:rFonts w:ascii="Arial" w:hAnsi="Arial" w:cs="Arial"/>
        </w:rPr>
        <w:t xml:space="preserve">Submit the form via email to </w:t>
      </w:r>
      <w:r w:rsidR="004C3351" w:rsidRPr="004C3351">
        <w:rPr>
          <w:rFonts w:ascii="Arial" w:hAnsi="Arial" w:cs="Arial"/>
        </w:rPr>
        <w:t>your local Safeguarding Adults Board.</w:t>
      </w:r>
    </w:p>
    <w:p w14:paraId="16F1CE06" w14:textId="76D418B0" w:rsidR="006B0257" w:rsidRPr="0046393F" w:rsidRDefault="006B0257" w:rsidP="00F96CFE">
      <w:pPr>
        <w:spacing w:after="0" w:line="240" w:lineRule="auto"/>
        <w:rPr>
          <w:rFonts w:ascii="Arial" w:hAnsi="Arial" w:cs="Arial"/>
          <w:b/>
          <w:bCs/>
        </w:rPr>
      </w:pPr>
    </w:p>
    <w:p w14:paraId="5E324549" w14:textId="1E9F6716" w:rsidR="007062D8" w:rsidRDefault="007062D8" w:rsidP="00F96CF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Once you have submitted a referral</w:t>
      </w:r>
    </w:p>
    <w:p w14:paraId="64428344" w14:textId="66B2C475" w:rsidR="007062D8" w:rsidRPr="007062D8" w:rsidRDefault="007062D8" w:rsidP="00F96CFE">
      <w:pPr>
        <w:spacing w:after="0" w:line="240" w:lineRule="auto"/>
        <w:rPr>
          <w:rFonts w:ascii="Arial" w:hAnsi="Arial" w:cs="Arial"/>
          <w:b/>
          <w:bCs/>
        </w:rPr>
      </w:pPr>
    </w:p>
    <w:p w14:paraId="7327A6E6" w14:textId="217E8755" w:rsidR="007062D8" w:rsidRDefault="007062D8" w:rsidP="00F96C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Referrals will be considered in line with the </w:t>
      </w:r>
      <w:hyperlink r:id="rId21" w:history="1">
        <w:r w:rsidRPr="0033314A">
          <w:rPr>
            <w:rStyle w:val="Hyperlink"/>
            <w:rFonts w:ascii="Arial" w:hAnsi="Arial" w:cs="Arial"/>
          </w:rPr>
          <w:t>Sussex Safeguarding Adults Review Protocol</w:t>
        </w:r>
      </w:hyperlink>
      <w:r>
        <w:rPr>
          <w:rFonts w:ascii="Arial" w:hAnsi="Arial" w:cs="Arial"/>
        </w:rPr>
        <w:t>.</w:t>
      </w:r>
      <w:r w:rsidR="00B33D8F">
        <w:rPr>
          <w:rFonts w:ascii="Arial" w:hAnsi="Arial" w:cs="Arial"/>
        </w:rPr>
        <w:t xml:space="preserve"> The referral will be </w:t>
      </w:r>
      <w:r w:rsidR="00B33D8F" w:rsidRPr="00B33D8F">
        <w:rPr>
          <w:rFonts w:ascii="Arial" w:hAnsi="Arial" w:cs="Arial"/>
        </w:rPr>
        <w:t xml:space="preserve">triaged and reviewed by </w:t>
      </w:r>
      <w:r w:rsidR="00B33D8F">
        <w:rPr>
          <w:rFonts w:ascii="Arial" w:hAnsi="Arial" w:cs="Arial"/>
        </w:rPr>
        <w:t xml:space="preserve">the </w:t>
      </w:r>
      <w:r w:rsidR="00B33D8F" w:rsidRPr="00B33D8F">
        <w:rPr>
          <w:rFonts w:ascii="Arial" w:hAnsi="Arial" w:cs="Arial"/>
        </w:rPr>
        <w:t xml:space="preserve">SAR </w:t>
      </w:r>
      <w:r w:rsidR="00B33D8F">
        <w:rPr>
          <w:rFonts w:ascii="Arial" w:hAnsi="Arial" w:cs="Arial"/>
        </w:rPr>
        <w:t>s</w:t>
      </w:r>
      <w:r w:rsidR="00B33D8F" w:rsidRPr="00B33D8F">
        <w:rPr>
          <w:rFonts w:ascii="Arial" w:hAnsi="Arial" w:cs="Arial"/>
        </w:rPr>
        <w:t>ubgroup who</w:t>
      </w:r>
      <w:r w:rsidR="00B33D8F">
        <w:rPr>
          <w:rFonts w:ascii="Arial" w:hAnsi="Arial" w:cs="Arial"/>
        </w:rPr>
        <w:t xml:space="preserve"> will</w:t>
      </w:r>
      <w:r w:rsidR="00B33D8F" w:rsidRPr="00B33D8F">
        <w:rPr>
          <w:rFonts w:ascii="Arial" w:hAnsi="Arial" w:cs="Arial"/>
        </w:rPr>
        <w:t xml:space="preserve"> consider </w:t>
      </w:r>
      <w:r w:rsidR="00B33D8F">
        <w:rPr>
          <w:rFonts w:ascii="Arial" w:hAnsi="Arial" w:cs="Arial"/>
        </w:rPr>
        <w:t xml:space="preserve">the </w:t>
      </w:r>
      <w:r w:rsidR="00B33D8F" w:rsidRPr="00B33D8F">
        <w:rPr>
          <w:rFonts w:ascii="Arial" w:hAnsi="Arial" w:cs="Arial"/>
        </w:rPr>
        <w:t xml:space="preserve">criteria and make a recommendation to </w:t>
      </w:r>
      <w:r w:rsidR="00B33D8F">
        <w:rPr>
          <w:rFonts w:ascii="Arial" w:hAnsi="Arial" w:cs="Arial"/>
        </w:rPr>
        <w:t>the SAB’s Independent Chair,</w:t>
      </w:r>
      <w:r w:rsidR="00B33D8F" w:rsidRPr="00B33D8F">
        <w:rPr>
          <w:rFonts w:ascii="Arial" w:hAnsi="Arial" w:cs="Arial"/>
        </w:rPr>
        <w:t xml:space="preserve"> who then makes </w:t>
      </w:r>
      <w:r w:rsidR="00B33D8F">
        <w:rPr>
          <w:rFonts w:ascii="Arial" w:hAnsi="Arial" w:cs="Arial"/>
        </w:rPr>
        <w:t xml:space="preserve">a </w:t>
      </w:r>
      <w:r w:rsidR="00B33D8F" w:rsidRPr="00B33D8F">
        <w:rPr>
          <w:rFonts w:ascii="Arial" w:hAnsi="Arial" w:cs="Arial"/>
        </w:rPr>
        <w:t xml:space="preserve">final decision on </w:t>
      </w:r>
      <w:r w:rsidR="00B33D8F">
        <w:rPr>
          <w:rFonts w:ascii="Arial" w:hAnsi="Arial" w:cs="Arial"/>
        </w:rPr>
        <w:t>whether to commission a SAR</w:t>
      </w:r>
      <w:r w:rsidR="00B33D8F" w:rsidRPr="00B33D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1207B">
        <w:rPr>
          <w:rFonts w:ascii="Arial" w:hAnsi="Arial" w:cs="Arial"/>
        </w:rPr>
        <w:t xml:space="preserve">The decision-making process will include consideration of the best way, if </w:t>
      </w:r>
      <w:r w:rsidR="00E607D9">
        <w:rPr>
          <w:rFonts w:ascii="Arial" w:hAnsi="Arial" w:cs="Arial"/>
        </w:rPr>
        <w:t>appropriate</w:t>
      </w:r>
      <w:r w:rsidR="0031207B">
        <w:rPr>
          <w:rFonts w:ascii="Arial" w:hAnsi="Arial" w:cs="Arial"/>
        </w:rPr>
        <w:t xml:space="preserve">, to involve the person, family or carers in the process. </w:t>
      </w:r>
      <w:r>
        <w:rPr>
          <w:rFonts w:ascii="Arial" w:hAnsi="Arial" w:cs="Arial"/>
        </w:rPr>
        <w:t>If a referral does not meet the criteria for a SAR, another course of action may be taken, instead.</w:t>
      </w:r>
    </w:p>
    <w:p w14:paraId="66D40800" w14:textId="1C4797A8" w:rsidR="007062D8" w:rsidRPr="0046393F" w:rsidRDefault="007062D8" w:rsidP="00F96CFE">
      <w:pPr>
        <w:spacing w:after="0" w:line="240" w:lineRule="auto"/>
        <w:rPr>
          <w:rFonts w:ascii="Arial" w:hAnsi="Arial" w:cs="Arial"/>
          <w:b/>
          <w:bCs/>
        </w:rPr>
      </w:pPr>
    </w:p>
    <w:p w14:paraId="60D4A390" w14:textId="0722F7D1" w:rsidR="002A24DC" w:rsidRPr="00A6717E" w:rsidRDefault="002A24DC" w:rsidP="00F96CF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6717E">
        <w:rPr>
          <w:rFonts w:ascii="Arial" w:hAnsi="Arial" w:cs="Arial"/>
          <w:b/>
          <w:bCs/>
          <w:sz w:val="32"/>
          <w:szCs w:val="32"/>
        </w:rPr>
        <w:t>Questions</w:t>
      </w:r>
    </w:p>
    <w:p w14:paraId="4FC82F56" w14:textId="7A10C42F" w:rsidR="002A24DC" w:rsidRPr="00A6717E" w:rsidRDefault="002A24DC" w:rsidP="00F96CFE">
      <w:pPr>
        <w:spacing w:after="0" w:line="240" w:lineRule="auto"/>
        <w:rPr>
          <w:rFonts w:ascii="Arial" w:hAnsi="Arial" w:cs="Arial"/>
          <w:b/>
          <w:bCs/>
        </w:rPr>
      </w:pPr>
    </w:p>
    <w:p w14:paraId="5893B15D" w14:textId="42F411E0" w:rsidR="002A24DC" w:rsidRPr="00A6717E" w:rsidRDefault="002A24DC" w:rsidP="00F96CF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6717E">
        <w:rPr>
          <w:rFonts w:ascii="Arial" w:hAnsi="Arial" w:cs="Arial"/>
        </w:rPr>
        <w:t>Are you clear of the criteria that means a case may</w:t>
      </w:r>
      <w:r w:rsidR="00A2378A" w:rsidRPr="00A6717E">
        <w:rPr>
          <w:rFonts w:ascii="Arial" w:hAnsi="Arial" w:cs="Arial"/>
        </w:rPr>
        <w:t xml:space="preserve"> be appropriate for a SAR</w:t>
      </w:r>
      <w:r w:rsidRPr="00A6717E">
        <w:rPr>
          <w:rFonts w:ascii="Arial" w:hAnsi="Arial" w:cs="Arial"/>
        </w:rPr>
        <w:t>?</w:t>
      </w:r>
    </w:p>
    <w:p w14:paraId="62BCF5E5" w14:textId="229A117F" w:rsidR="00E52B52" w:rsidRPr="00B0664D" w:rsidRDefault="00E52B52" w:rsidP="00F96CF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52B52">
        <w:rPr>
          <w:rFonts w:ascii="Arial" w:hAnsi="Arial" w:cs="Arial"/>
        </w:rPr>
        <w:t>Do you know what action you need to take if you have a case that may meet the SAR criteria</w:t>
      </w:r>
      <w:r>
        <w:rPr>
          <w:rFonts w:ascii="Arial" w:hAnsi="Arial" w:cs="Arial"/>
        </w:rPr>
        <w:t>?</w:t>
      </w:r>
    </w:p>
    <w:p w14:paraId="5AF71F70" w14:textId="25F61CE0" w:rsidR="0049531E" w:rsidRPr="00A6717E" w:rsidRDefault="00EA6841" w:rsidP="00F96CFE">
      <w:pPr>
        <w:spacing w:after="0" w:line="240" w:lineRule="auto"/>
        <w:rPr>
          <w:rFonts w:ascii="Arial" w:hAnsi="Arial" w:cs="Arial"/>
        </w:rPr>
      </w:pPr>
      <w:r w:rsidRPr="008B6F29">
        <w:rPr>
          <w:noProof/>
          <w:color w:val="1F497D"/>
          <w:sz w:val="46"/>
          <w:szCs w:val="46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5A0FB0" wp14:editId="68B662B1">
                <wp:simplePos x="0" y="0"/>
                <wp:positionH relativeFrom="page">
                  <wp:align>left</wp:align>
                </wp:positionH>
                <wp:positionV relativeFrom="paragraph">
                  <wp:posOffset>118745</wp:posOffset>
                </wp:positionV>
                <wp:extent cx="7537450" cy="1092200"/>
                <wp:effectExtent l="0" t="0" r="25400" b="1270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1092200"/>
                        </a:xfrm>
                        <a:prstGeom prst="rect">
                          <a:avLst/>
                        </a:prstGeom>
                        <a:solidFill>
                          <a:srgbClr val="FEE2B8"/>
                        </a:solidFill>
                        <a:ln>
                          <a:solidFill>
                            <a:srgbClr val="FEE2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1C9F9" id="Rectangle 8" o:spid="_x0000_s1026" style="position:absolute;margin-left:0;margin-top:9.35pt;width:593.5pt;height:86pt;z-index:-251624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" fillcolor="#fee2b8" strokecolor="#fee2b8" strokeweight="2pt">
                <w10:wrap anchorx="page"/>
              </v:rect>
            </w:pict>
          </mc:Fallback>
        </mc:AlternateContent>
      </w:r>
    </w:p>
    <w:p w14:paraId="597F41DA" w14:textId="242CEE4D" w:rsidR="0049531E" w:rsidRPr="00A6717E" w:rsidRDefault="0049531E" w:rsidP="00F96CF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6717E">
        <w:rPr>
          <w:rFonts w:ascii="Arial" w:hAnsi="Arial" w:cs="Arial"/>
          <w:b/>
          <w:bCs/>
          <w:sz w:val="32"/>
          <w:szCs w:val="32"/>
        </w:rPr>
        <w:t>For more information on this briefing, contact:</w:t>
      </w:r>
    </w:p>
    <w:p w14:paraId="19BD154F" w14:textId="423FB86B" w:rsidR="00FE5A63" w:rsidRPr="00A6717E" w:rsidRDefault="00FE5A63" w:rsidP="00F96CFE">
      <w:pPr>
        <w:pStyle w:val="ListParagraph"/>
        <w:spacing w:after="0" w:line="240" w:lineRule="auto"/>
        <w:rPr>
          <w:rFonts w:ascii="Arial" w:hAnsi="Arial" w:cs="Arial"/>
        </w:rPr>
      </w:pPr>
    </w:p>
    <w:p w14:paraId="7EBC45B3" w14:textId="6DDA35E6" w:rsidR="00FE5A63" w:rsidRPr="00A6717E" w:rsidRDefault="00FE5A63" w:rsidP="00F96CF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6717E">
        <w:rPr>
          <w:rFonts w:ascii="Arial" w:hAnsi="Arial" w:cs="Arial"/>
        </w:rPr>
        <w:t>West Sussex Safeguarding Adults Board:</w:t>
      </w:r>
      <w:r w:rsidR="006D22D8" w:rsidRPr="00A6717E">
        <w:rPr>
          <w:rFonts w:ascii="Arial" w:hAnsi="Arial" w:cs="Arial"/>
        </w:rPr>
        <w:t xml:space="preserve"> </w:t>
      </w:r>
      <w:hyperlink r:id="rId22" w:history="1">
        <w:r w:rsidR="006D22D8" w:rsidRPr="00A6717E">
          <w:rPr>
            <w:rStyle w:val="Hyperlink"/>
            <w:rFonts w:ascii="Arial" w:hAnsi="Arial" w:cs="Arial"/>
          </w:rPr>
          <w:t>safeguardingadultsboard@westsussex.gov.uk</w:t>
        </w:r>
      </w:hyperlink>
      <w:r w:rsidR="006D22D8" w:rsidRPr="00A6717E">
        <w:rPr>
          <w:rFonts w:ascii="Arial" w:hAnsi="Arial" w:cs="Arial"/>
        </w:rPr>
        <w:t xml:space="preserve"> </w:t>
      </w:r>
    </w:p>
    <w:p w14:paraId="12365A97" w14:textId="7FAFA249" w:rsidR="00FE5A63" w:rsidRPr="00A6717E" w:rsidRDefault="00FE5A63" w:rsidP="00F96CF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6717E">
        <w:rPr>
          <w:rFonts w:ascii="Arial" w:hAnsi="Arial" w:cs="Arial"/>
        </w:rPr>
        <w:t>East Sussex Safeguarding Adults Board:</w:t>
      </w:r>
      <w:r w:rsidR="006D22D8" w:rsidRPr="00A6717E">
        <w:rPr>
          <w:rFonts w:ascii="Arial" w:hAnsi="Arial" w:cs="Arial"/>
        </w:rPr>
        <w:t xml:space="preserve"> </w:t>
      </w:r>
      <w:hyperlink r:id="rId23" w:history="1">
        <w:r w:rsidR="006D22D8" w:rsidRPr="00A6717E">
          <w:rPr>
            <w:rStyle w:val="Hyperlink"/>
            <w:rFonts w:ascii="Arial" w:hAnsi="Arial" w:cs="Arial"/>
          </w:rPr>
          <w:t>ESSAB.contact@eastsussex.gov.uk</w:t>
        </w:r>
      </w:hyperlink>
      <w:r w:rsidR="006D22D8" w:rsidRPr="00A6717E">
        <w:rPr>
          <w:rFonts w:ascii="Arial" w:hAnsi="Arial" w:cs="Arial"/>
        </w:rPr>
        <w:t xml:space="preserve"> </w:t>
      </w:r>
    </w:p>
    <w:p w14:paraId="3BBD784C" w14:textId="035B261C" w:rsidR="00FE5A63" w:rsidRPr="00A6717E" w:rsidRDefault="00FE5A63" w:rsidP="00F96CF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6717E">
        <w:rPr>
          <w:rFonts w:ascii="Arial" w:hAnsi="Arial" w:cs="Arial"/>
        </w:rPr>
        <w:t>Brighton &amp; Hove Safeguarding Adults Board:</w:t>
      </w:r>
      <w:r w:rsidR="006D22D8" w:rsidRPr="00A6717E">
        <w:rPr>
          <w:rFonts w:ascii="Arial" w:hAnsi="Arial" w:cs="Arial"/>
        </w:rPr>
        <w:t xml:space="preserve"> </w:t>
      </w:r>
      <w:hyperlink r:id="rId24" w:history="1">
        <w:r w:rsidR="006D22D8" w:rsidRPr="00A6717E">
          <w:rPr>
            <w:rStyle w:val="Hyperlink"/>
            <w:rFonts w:ascii="Arial" w:hAnsi="Arial" w:cs="Arial"/>
          </w:rPr>
          <w:t>SAB@brighton-hove.gov.uk</w:t>
        </w:r>
      </w:hyperlink>
      <w:r w:rsidR="006D22D8" w:rsidRPr="00A6717E">
        <w:rPr>
          <w:rFonts w:ascii="Arial" w:hAnsi="Arial" w:cs="Arial"/>
        </w:rPr>
        <w:t xml:space="preserve"> </w:t>
      </w:r>
    </w:p>
    <w:p w14:paraId="011786B0" w14:textId="2A005E96" w:rsidR="00B84A3B" w:rsidRPr="00A6717E" w:rsidRDefault="00A6717E" w:rsidP="00F96CFE">
      <w:pPr>
        <w:spacing w:after="0" w:line="240" w:lineRule="auto"/>
        <w:rPr>
          <w:rFonts w:ascii="Arial" w:hAnsi="Arial" w:cs="Arial"/>
        </w:rPr>
      </w:pPr>
      <w:r w:rsidRPr="00A671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BEAA3" wp14:editId="1C19EF5C">
                <wp:simplePos x="0" y="0"/>
                <wp:positionH relativeFrom="column">
                  <wp:posOffset>-626745</wp:posOffset>
                </wp:positionH>
                <wp:positionV relativeFrom="page">
                  <wp:posOffset>9930130</wp:posOffset>
                </wp:positionV>
                <wp:extent cx="7537450" cy="854710"/>
                <wp:effectExtent l="0" t="0" r="25400" b="2159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854710"/>
                        </a:xfrm>
                        <a:prstGeom prst="rect">
                          <a:avLst/>
                        </a:prstGeom>
                        <a:solidFill>
                          <a:srgbClr val="FD9803"/>
                        </a:solidFill>
                        <a:ln>
                          <a:solidFill>
                            <a:srgbClr val="FD98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0560D" id="Rectangle 12" o:spid="_x0000_s1026" style="position:absolute;margin-left:-49.35pt;margin-top:781.9pt;width:593.5pt;height:6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" fillcolor="#fd9803" strokecolor="#fd9803" strokeweight="2pt">
                <w10:wrap anchory="page"/>
              </v:rect>
            </w:pict>
          </mc:Fallback>
        </mc:AlternateContent>
      </w:r>
      <w:r w:rsidRPr="00A671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68AC6" wp14:editId="6714980C">
                <wp:simplePos x="0" y="0"/>
                <wp:positionH relativeFrom="column">
                  <wp:posOffset>-626745</wp:posOffset>
                </wp:positionH>
                <wp:positionV relativeFrom="page">
                  <wp:posOffset>9662470</wp:posOffset>
                </wp:positionV>
                <wp:extent cx="7537450" cy="271780"/>
                <wp:effectExtent l="0" t="0" r="25400" b="1397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271780"/>
                        </a:xfrm>
                        <a:prstGeom prst="rect">
                          <a:avLst/>
                        </a:prstGeom>
                        <a:solidFill>
                          <a:srgbClr val="FEB344"/>
                        </a:solidFill>
                        <a:ln>
                          <a:solidFill>
                            <a:srgbClr val="FEB3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2C4D4" id="Rectangle 13" o:spid="_x0000_s1026" style="position:absolute;margin-left:-49.35pt;margin-top:760.8pt;width:593.5pt;height:2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" fillcolor="#feb344" strokecolor="#feb344" strokeweight="2pt">
                <w10:wrap anchory="page"/>
              </v:rect>
            </w:pict>
          </mc:Fallback>
        </mc:AlternateContent>
      </w:r>
      <w:r w:rsidR="005F4D4D" w:rsidRPr="00A671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7DD87" wp14:editId="6B3962E0">
                <wp:simplePos x="0" y="0"/>
                <wp:positionH relativeFrom="column">
                  <wp:posOffset>-630555</wp:posOffset>
                </wp:positionH>
                <wp:positionV relativeFrom="page">
                  <wp:posOffset>9824085</wp:posOffset>
                </wp:positionV>
                <wp:extent cx="7537450" cy="854710"/>
                <wp:effectExtent l="0" t="0" r="25400" b="2159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854710"/>
                        </a:xfrm>
                        <a:prstGeom prst="rect">
                          <a:avLst/>
                        </a:prstGeom>
                        <a:solidFill>
                          <a:srgbClr val="FD9803"/>
                        </a:solidFill>
                        <a:ln>
                          <a:solidFill>
                            <a:srgbClr val="FD98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6F8B4" id="Rectangle 9" o:spid="_x0000_s1026" style="position:absolute;margin-left:-49.65pt;margin-top:773.55pt;width:593.5pt;height:6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" fillcolor="#fd9803" strokecolor="#fd9803" strokeweight="2pt">
                <w10:wrap anchory="page"/>
              </v:rect>
            </w:pict>
          </mc:Fallback>
        </mc:AlternateContent>
      </w:r>
    </w:p>
    <w:sectPr w:rsidR="00B84A3B" w:rsidRPr="00A6717E" w:rsidSect="00952461">
      <w:type w:val="continuous"/>
      <w:pgSz w:w="11906" w:h="16838"/>
      <w:pgMar w:top="43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91E98" w14:textId="77777777" w:rsidR="000573F8" w:rsidRDefault="000573F8" w:rsidP="00684855">
      <w:pPr>
        <w:spacing w:after="0" w:line="240" w:lineRule="auto"/>
      </w:pPr>
      <w:r>
        <w:separator/>
      </w:r>
    </w:p>
    <w:p w14:paraId="57877BE4" w14:textId="77777777" w:rsidR="000573F8" w:rsidRDefault="000573F8"/>
  </w:endnote>
  <w:endnote w:type="continuationSeparator" w:id="0">
    <w:p w14:paraId="7E2908F0" w14:textId="77777777" w:rsidR="000573F8" w:rsidRDefault="000573F8" w:rsidP="00684855">
      <w:pPr>
        <w:spacing w:after="0" w:line="240" w:lineRule="auto"/>
      </w:pPr>
      <w:r>
        <w:continuationSeparator/>
      </w:r>
    </w:p>
    <w:p w14:paraId="0748E8AF" w14:textId="77777777" w:rsidR="000573F8" w:rsidRDefault="00057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77689" w14:textId="77777777" w:rsidR="00C660DD" w:rsidRDefault="00C66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7BE3" w14:textId="77777777" w:rsidR="00C660DD" w:rsidRDefault="00C66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460C" w14:textId="77777777" w:rsidR="00C660DD" w:rsidRDefault="00C6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C466" w14:textId="77777777" w:rsidR="000573F8" w:rsidRDefault="000573F8" w:rsidP="00684855">
      <w:pPr>
        <w:spacing w:after="0" w:line="240" w:lineRule="auto"/>
      </w:pPr>
      <w:r>
        <w:separator/>
      </w:r>
    </w:p>
    <w:p w14:paraId="10025A7E" w14:textId="77777777" w:rsidR="000573F8" w:rsidRDefault="000573F8"/>
  </w:footnote>
  <w:footnote w:type="continuationSeparator" w:id="0">
    <w:p w14:paraId="1CE0B26E" w14:textId="77777777" w:rsidR="000573F8" w:rsidRDefault="000573F8" w:rsidP="00684855">
      <w:pPr>
        <w:spacing w:after="0" w:line="240" w:lineRule="auto"/>
      </w:pPr>
      <w:r>
        <w:continuationSeparator/>
      </w:r>
    </w:p>
    <w:p w14:paraId="7329DFCE" w14:textId="77777777" w:rsidR="000573F8" w:rsidRDefault="00057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37D5" w14:textId="77777777" w:rsidR="00C660DD" w:rsidRDefault="00C66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06E4" w14:textId="2D4E50E4" w:rsidR="00F34233" w:rsidRPr="00AE1FBA" w:rsidRDefault="00F34233" w:rsidP="004116FF">
    <w:pPr>
      <w:tabs>
        <w:tab w:val="left" w:pos="9923"/>
      </w:tabs>
      <w:spacing w:after="0" w:line="240" w:lineRule="auto"/>
      <w:jc w:val="right"/>
      <w:rPr>
        <w:rFonts w:ascii="Verdana" w:hAnsi="Verdan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FD3A" w14:textId="77777777" w:rsidR="00C660DD" w:rsidRDefault="00C6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178"/>
    <w:multiLevelType w:val="multilevel"/>
    <w:tmpl w:val="DFB6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E66"/>
    <w:multiLevelType w:val="multilevel"/>
    <w:tmpl w:val="480AF50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125F7374"/>
    <w:multiLevelType w:val="hybridMultilevel"/>
    <w:tmpl w:val="ED62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AF1"/>
    <w:multiLevelType w:val="hybridMultilevel"/>
    <w:tmpl w:val="D51A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269A"/>
    <w:multiLevelType w:val="hybridMultilevel"/>
    <w:tmpl w:val="125E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750"/>
    <w:multiLevelType w:val="hybridMultilevel"/>
    <w:tmpl w:val="F472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52AA"/>
    <w:multiLevelType w:val="hybridMultilevel"/>
    <w:tmpl w:val="0568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A23FA"/>
    <w:multiLevelType w:val="hybridMultilevel"/>
    <w:tmpl w:val="C35C59E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2441E3A"/>
    <w:multiLevelType w:val="hybridMultilevel"/>
    <w:tmpl w:val="AAC6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D7C26"/>
    <w:multiLevelType w:val="hybridMultilevel"/>
    <w:tmpl w:val="0FF81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D28E3"/>
    <w:multiLevelType w:val="hybridMultilevel"/>
    <w:tmpl w:val="9EC6C2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B17CB5"/>
    <w:multiLevelType w:val="hybridMultilevel"/>
    <w:tmpl w:val="E1E4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40FED"/>
    <w:multiLevelType w:val="hybridMultilevel"/>
    <w:tmpl w:val="EF007C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25EBE"/>
    <w:multiLevelType w:val="hybridMultilevel"/>
    <w:tmpl w:val="ED14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43399"/>
    <w:multiLevelType w:val="hybridMultilevel"/>
    <w:tmpl w:val="89DEA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F95F52"/>
    <w:multiLevelType w:val="hybridMultilevel"/>
    <w:tmpl w:val="2164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63881"/>
    <w:multiLevelType w:val="multilevel"/>
    <w:tmpl w:val="2F66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7" w15:restartNumberingAfterBreak="0">
    <w:nsid w:val="6C457169"/>
    <w:multiLevelType w:val="hybridMultilevel"/>
    <w:tmpl w:val="4C16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B54F6"/>
    <w:multiLevelType w:val="hybridMultilevel"/>
    <w:tmpl w:val="AAC6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A4899"/>
    <w:multiLevelType w:val="hybridMultilevel"/>
    <w:tmpl w:val="B5DC516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0A3D6B"/>
    <w:multiLevelType w:val="hybridMultilevel"/>
    <w:tmpl w:val="09C6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834DB"/>
    <w:multiLevelType w:val="hybridMultilevel"/>
    <w:tmpl w:val="DCA09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20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21"/>
  </w:num>
  <w:num w:numId="20">
    <w:abstractNumId w:val="16"/>
  </w:num>
  <w:num w:numId="21">
    <w:abstractNumId w:val="12"/>
  </w:num>
  <w:num w:numId="22">
    <w:abstractNumId w:val="19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F1"/>
    <w:rsid w:val="00001BC3"/>
    <w:rsid w:val="00017204"/>
    <w:rsid w:val="0002612A"/>
    <w:rsid w:val="000324AC"/>
    <w:rsid w:val="00041262"/>
    <w:rsid w:val="000573F8"/>
    <w:rsid w:val="000631F1"/>
    <w:rsid w:val="00066053"/>
    <w:rsid w:val="000A0589"/>
    <w:rsid w:val="000B4EF3"/>
    <w:rsid w:val="000E4C4B"/>
    <w:rsid w:val="000E6EBB"/>
    <w:rsid w:val="00101BD2"/>
    <w:rsid w:val="00120F1D"/>
    <w:rsid w:val="00157708"/>
    <w:rsid w:val="0016196B"/>
    <w:rsid w:val="001761BF"/>
    <w:rsid w:val="001857AB"/>
    <w:rsid w:val="0019178A"/>
    <w:rsid w:val="00197239"/>
    <w:rsid w:val="001F42C3"/>
    <w:rsid w:val="002014FB"/>
    <w:rsid w:val="00204725"/>
    <w:rsid w:val="00225BB0"/>
    <w:rsid w:val="00236925"/>
    <w:rsid w:val="00253019"/>
    <w:rsid w:val="00275A3E"/>
    <w:rsid w:val="00284A4D"/>
    <w:rsid w:val="0028674F"/>
    <w:rsid w:val="002A24DC"/>
    <w:rsid w:val="002A7674"/>
    <w:rsid w:val="002B4C70"/>
    <w:rsid w:val="002B5E42"/>
    <w:rsid w:val="002B63BB"/>
    <w:rsid w:val="002E0CCC"/>
    <w:rsid w:val="002E2A41"/>
    <w:rsid w:val="002F004F"/>
    <w:rsid w:val="002F2CE7"/>
    <w:rsid w:val="0031207B"/>
    <w:rsid w:val="003240CE"/>
    <w:rsid w:val="0033314A"/>
    <w:rsid w:val="00351D79"/>
    <w:rsid w:val="00362E89"/>
    <w:rsid w:val="00367791"/>
    <w:rsid w:val="00384B1B"/>
    <w:rsid w:val="00390266"/>
    <w:rsid w:val="00394294"/>
    <w:rsid w:val="003A0767"/>
    <w:rsid w:val="003C1F55"/>
    <w:rsid w:val="003F3597"/>
    <w:rsid w:val="004116FF"/>
    <w:rsid w:val="00421905"/>
    <w:rsid w:val="0046128F"/>
    <w:rsid w:val="0046393F"/>
    <w:rsid w:val="0049531E"/>
    <w:rsid w:val="004C1D8B"/>
    <w:rsid w:val="004C2CAA"/>
    <w:rsid w:val="004C3351"/>
    <w:rsid w:val="004C4EE6"/>
    <w:rsid w:val="004C646F"/>
    <w:rsid w:val="004E6C88"/>
    <w:rsid w:val="00502A0E"/>
    <w:rsid w:val="00504BB4"/>
    <w:rsid w:val="00507E52"/>
    <w:rsid w:val="00511E94"/>
    <w:rsid w:val="00524EF8"/>
    <w:rsid w:val="00536AE8"/>
    <w:rsid w:val="0055025F"/>
    <w:rsid w:val="005525FD"/>
    <w:rsid w:val="0055340A"/>
    <w:rsid w:val="00554AD2"/>
    <w:rsid w:val="00564DB0"/>
    <w:rsid w:val="00566CF5"/>
    <w:rsid w:val="00570678"/>
    <w:rsid w:val="005815E8"/>
    <w:rsid w:val="005834C6"/>
    <w:rsid w:val="00586CB3"/>
    <w:rsid w:val="005B56A1"/>
    <w:rsid w:val="005D1B48"/>
    <w:rsid w:val="005D6CA8"/>
    <w:rsid w:val="005F4D4D"/>
    <w:rsid w:val="006174DD"/>
    <w:rsid w:val="006214AD"/>
    <w:rsid w:val="00625236"/>
    <w:rsid w:val="0062672E"/>
    <w:rsid w:val="00627890"/>
    <w:rsid w:val="006406BC"/>
    <w:rsid w:val="00645898"/>
    <w:rsid w:val="00680A3B"/>
    <w:rsid w:val="00684855"/>
    <w:rsid w:val="006A15F4"/>
    <w:rsid w:val="006A4FB6"/>
    <w:rsid w:val="006B0257"/>
    <w:rsid w:val="006B39C8"/>
    <w:rsid w:val="006B7139"/>
    <w:rsid w:val="006D22D8"/>
    <w:rsid w:val="006F4956"/>
    <w:rsid w:val="00704946"/>
    <w:rsid w:val="007062D8"/>
    <w:rsid w:val="00720639"/>
    <w:rsid w:val="007271E5"/>
    <w:rsid w:val="00751EF9"/>
    <w:rsid w:val="00756EBD"/>
    <w:rsid w:val="007574AC"/>
    <w:rsid w:val="00760E01"/>
    <w:rsid w:val="00776D0A"/>
    <w:rsid w:val="00787226"/>
    <w:rsid w:val="00793F91"/>
    <w:rsid w:val="007A57E3"/>
    <w:rsid w:val="007C11FF"/>
    <w:rsid w:val="007C3294"/>
    <w:rsid w:val="007E73CF"/>
    <w:rsid w:val="00815F63"/>
    <w:rsid w:val="00831510"/>
    <w:rsid w:val="0083385E"/>
    <w:rsid w:val="008347FF"/>
    <w:rsid w:val="008B21D1"/>
    <w:rsid w:val="008B3515"/>
    <w:rsid w:val="008B6F29"/>
    <w:rsid w:val="008D4E80"/>
    <w:rsid w:val="008E1174"/>
    <w:rsid w:val="008E2E16"/>
    <w:rsid w:val="008E2E99"/>
    <w:rsid w:val="00916100"/>
    <w:rsid w:val="0091794C"/>
    <w:rsid w:val="00921771"/>
    <w:rsid w:val="0094328A"/>
    <w:rsid w:val="00952461"/>
    <w:rsid w:val="00954658"/>
    <w:rsid w:val="00971055"/>
    <w:rsid w:val="00973D24"/>
    <w:rsid w:val="009850B6"/>
    <w:rsid w:val="009866C7"/>
    <w:rsid w:val="00997BA7"/>
    <w:rsid w:val="009A30B3"/>
    <w:rsid w:val="009C491A"/>
    <w:rsid w:val="00A12173"/>
    <w:rsid w:val="00A20E22"/>
    <w:rsid w:val="00A2378A"/>
    <w:rsid w:val="00A6717E"/>
    <w:rsid w:val="00A81AA0"/>
    <w:rsid w:val="00A97C9C"/>
    <w:rsid w:val="00AA0030"/>
    <w:rsid w:val="00AB304C"/>
    <w:rsid w:val="00AB45B7"/>
    <w:rsid w:val="00AC5750"/>
    <w:rsid w:val="00AD0069"/>
    <w:rsid w:val="00AE1FBA"/>
    <w:rsid w:val="00AF7AD1"/>
    <w:rsid w:val="00B0664D"/>
    <w:rsid w:val="00B26458"/>
    <w:rsid w:val="00B33D8F"/>
    <w:rsid w:val="00B72EFC"/>
    <w:rsid w:val="00B84A3B"/>
    <w:rsid w:val="00BA748D"/>
    <w:rsid w:val="00BD4B10"/>
    <w:rsid w:val="00BE31E3"/>
    <w:rsid w:val="00C12031"/>
    <w:rsid w:val="00C12D3C"/>
    <w:rsid w:val="00C13369"/>
    <w:rsid w:val="00C36724"/>
    <w:rsid w:val="00C51A09"/>
    <w:rsid w:val="00C652C8"/>
    <w:rsid w:val="00C660DD"/>
    <w:rsid w:val="00C706E4"/>
    <w:rsid w:val="00C90AAD"/>
    <w:rsid w:val="00C96BD6"/>
    <w:rsid w:val="00CB373D"/>
    <w:rsid w:val="00CB5ECF"/>
    <w:rsid w:val="00CB63CB"/>
    <w:rsid w:val="00CB6918"/>
    <w:rsid w:val="00CB6DEE"/>
    <w:rsid w:val="00CC25F4"/>
    <w:rsid w:val="00CC3CCD"/>
    <w:rsid w:val="00CD00F7"/>
    <w:rsid w:val="00CE3BF1"/>
    <w:rsid w:val="00CF51FC"/>
    <w:rsid w:val="00D00132"/>
    <w:rsid w:val="00D07ACE"/>
    <w:rsid w:val="00D12AF6"/>
    <w:rsid w:val="00D16C07"/>
    <w:rsid w:val="00D1712D"/>
    <w:rsid w:val="00D33B36"/>
    <w:rsid w:val="00D41A22"/>
    <w:rsid w:val="00D43A28"/>
    <w:rsid w:val="00D57EF1"/>
    <w:rsid w:val="00D726C2"/>
    <w:rsid w:val="00D90562"/>
    <w:rsid w:val="00DA29C7"/>
    <w:rsid w:val="00DA6FEF"/>
    <w:rsid w:val="00DB2FA5"/>
    <w:rsid w:val="00DB43AD"/>
    <w:rsid w:val="00DC1ECA"/>
    <w:rsid w:val="00DD111C"/>
    <w:rsid w:val="00DF282A"/>
    <w:rsid w:val="00DF2CB3"/>
    <w:rsid w:val="00DF36A0"/>
    <w:rsid w:val="00DF523E"/>
    <w:rsid w:val="00DF7CC1"/>
    <w:rsid w:val="00E06347"/>
    <w:rsid w:val="00E20152"/>
    <w:rsid w:val="00E31270"/>
    <w:rsid w:val="00E34102"/>
    <w:rsid w:val="00E52B52"/>
    <w:rsid w:val="00E607D9"/>
    <w:rsid w:val="00E66F87"/>
    <w:rsid w:val="00E73F2B"/>
    <w:rsid w:val="00EA3481"/>
    <w:rsid w:val="00EA6841"/>
    <w:rsid w:val="00ED0F06"/>
    <w:rsid w:val="00ED3E2D"/>
    <w:rsid w:val="00EF3BB4"/>
    <w:rsid w:val="00EF66DF"/>
    <w:rsid w:val="00F015C5"/>
    <w:rsid w:val="00F035E5"/>
    <w:rsid w:val="00F07B8A"/>
    <w:rsid w:val="00F2270D"/>
    <w:rsid w:val="00F34233"/>
    <w:rsid w:val="00F351B4"/>
    <w:rsid w:val="00F630BF"/>
    <w:rsid w:val="00F6546E"/>
    <w:rsid w:val="00F93C27"/>
    <w:rsid w:val="00F96BB5"/>
    <w:rsid w:val="00F96CFE"/>
    <w:rsid w:val="00FA150A"/>
    <w:rsid w:val="00FC3BE9"/>
    <w:rsid w:val="00FE5A6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9626A"/>
  <w15:docId w15:val="{BABFDF48-1523-4196-9BB7-4B999305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E42"/>
    <w:pPr>
      <w:spacing w:after="0" w:line="240" w:lineRule="auto"/>
      <w:outlineLvl w:val="0"/>
    </w:pPr>
    <w:rPr>
      <w:rFonts w:ascii="Verdana" w:hAnsi="Verdana"/>
      <w:b/>
      <w:color w:val="511263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12A"/>
    <w:pPr>
      <w:numPr>
        <w:numId w:val="1"/>
      </w:numPr>
      <w:spacing w:after="0" w:line="240" w:lineRule="auto"/>
      <w:outlineLvl w:val="1"/>
    </w:pPr>
    <w:rPr>
      <w:rFonts w:ascii="Verdana" w:hAnsi="Verdana"/>
      <w:b/>
      <w:color w:val="51126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55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B5E42"/>
    <w:pPr>
      <w:spacing w:before="1560" w:after="0" w:line="240" w:lineRule="auto"/>
    </w:pPr>
    <w:rPr>
      <w:rFonts w:ascii="Verdana" w:hAnsi="Verdana"/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2B5E42"/>
    <w:rPr>
      <w:rFonts w:ascii="Verdana" w:hAnsi="Verdana"/>
      <w:b/>
      <w:sz w:val="7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B5E42"/>
    <w:rPr>
      <w:rFonts w:ascii="Verdana" w:hAnsi="Verdana"/>
      <w:b/>
      <w:color w:val="511263"/>
      <w:sz w:val="56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612A"/>
    <w:rPr>
      <w:rFonts w:ascii="Verdana" w:hAnsi="Verdana"/>
      <w:b/>
      <w:color w:val="511263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612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43A2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3A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3A2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3A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E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4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2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estsussexsab.org.uk/media/crinajyw/pan-sussex-sar-protocol-2.pdf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eastsussexsab.org.uk/documents/sar-referral-form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SAB@brighton-hove.gov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mailto:ESSAB.contact@eastsussex.gov.uk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mailto:safeguardingadultsboard@we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9A694526A091E1449556B3F59A31F747" ma:contentTypeVersion="0" ma:contentTypeDescription="" ma:contentTypeScope="" ma:versionID="4690e5941579d2d015f02367ad31bd43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9752ec0ba05008b07768ff12c6a7378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e9aa66a-8a2c-41cb-8282-6630a051a8f0}" ma:internalName="TaxCatchAll" ma:showField="CatchAllData" ma:web="dd2fc189-ec10-498a-88cf-8f4b2616b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e9aa66a-8a2c-41cb-8282-6630a051a8f0}" ma:internalName="TaxCatchAllLabel" ma:readOnly="true" ma:showField="CatchAllDataLabel" ma:web="dd2fc189-ec10-498a-88cf-8f4b2616b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62c78a8a-d306-4e95-96bb-16468752bb4b;2020-12-23 14:39:15;PENDINGCLASSIFICATION;False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9CCA-C2ED-4269-A2B5-69E0C1DA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A1E4F-CAC0-427B-9F9E-EB8764877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1327C-4132-49B6-BAB2-AC5BA055DEDD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209568c-8f7e-4a25-939e-4f22fd0c2b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C0F930-A065-4E48-ADDD-6E68B65FBC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FA1BDC-E24D-49EE-8B47-A34BEAC0FAD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DD9F654-40AC-4FCE-9819-31E67D24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 Referral Learning Briefing</vt:lpstr>
    </vt:vector>
  </TitlesOfParts>
  <Company>West Sussex Safeguarding Adults Board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 Referral Learning Briefing</dc:title>
  <dc:subject>SAR Referral Learning Briefing</dc:subject>
  <dc:creator/>
  <cp:keywords>SAR, Safeguarding Adults Review, Learning Briefing</cp:keywords>
  <cp:lastModifiedBy>Laura Bray</cp:lastModifiedBy>
  <cp:revision>47</cp:revision>
  <dcterms:created xsi:type="dcterms:W3CDTF">2020-12-08T16:18:00Z</dcterms:created>
  <dcterms:modified xsi:type="dcterms:W3CDTF">2021-01-26T15:06:00Z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0x01010008FB9B3217D433459C91B5CF793C1D79009A694526A091E1449556B3F59A31F747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